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4" w:rsidRDefault="007D4CE4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A969DF">
        <w:rPr>
          <w:rFonts w:ascii="Arial" w:hAnsi="Arial" w:cs="Arial"/>
          <w:b/>
          <w:sz w:val="24"/>
        </w:rPr>
        <w:t>Nº071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A969DF">
        <w:rPr>
          <w:rFonts w:ascii="Arial" w:hAnsi="Arial" w:cs="Arial"/>
          <w:b/>
          <w:sz w:val="24"/>
        </w:rPr>
        <w:t xml:space="preserve"> 11 </w:t>
      </w:r>
      <w:r>
        <w:rPr>
          <w:rFonts w:ascii="Arial" w:hAnsi="Arial" w:cs="Arial"/>
          <w:b/>
          <w:sz w:val="24"/>
        </w:rPr>
        <w:t xml:space="preserve">DE </w:t>
      </w:r>
      <w:r w:rsidR="0097489A">
        <w:rPr>
          <w:rFonts w:ascii="Arial" w:hAnsi="Arial" w:cs="Arial"/>
          <w:b/>
          <w:sz w:val="24"/>
        </w:rPr>
        <w:t>ABRIL</w:t>
      </w:r>
      <w:r w:rsidR="001D3C7D">
        <w:rPr>
          <w:rFonts w:ascii="Arial" w:hAnsi="Arial" w:cs="Arial"/>
          <w:b/>
          <w:sz w:val="24"/>
        </w:rPr>
        <w:t xml:space="preserve"> </w:t>
      </w:r>
      <w:r w:rsidR="00EB679E">
        <w:rPr>
          <w:rFonts w:ascii="Arial" w:hAnsi="Arial" w:cs="Arial"/>
          <w:b/>
          <w:sz w:val="24"/>
        </w:rPr>
        <w:t>DE 2017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7D4CE4" w:rsidRDefault="007D4CE4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</w:t>
      </w:r>
      <w:r w:rsidRPr="006A5E0A">
        <w:rPr>
          <w:rFonts w:ascii="Arial" w:hAnsi="Arial" w:cs="Arial"/>
          <w:i/>
          <w:sz w:val="24"/>
        </w:rPr>
        <w:t xml:space="preserve">valor de </w:t>
      </w:r>
      <w:r w:rsidR="006A5E0A" w:rsidRPr="006A5E0A">
        <w:rPr>
          <w:rFonts w:ascii="Arial" w:hAnsi="Arial" w:cs="Arial"/>
          <w:i/>
          <w:sz w:val="24"/>
        </w:rPr>
        <w:t xml:space="preserve">R$ 114.300,00 (Cento e quatorze mil e trezentos reais) </w:t>
      </w:r>
      <w:r w:rsidRPr="006A5E0A">
        <w:rPr>
          <w:rFonts w:ascii="Arial" w:hAnsi="Arial" w:cs="Arial"/>
          <w:i/>
          <w:sz w:val="24"/>
        </w:rPr>
        <w:t xml:space="preserve">para </w:t>
      </w:r>
      <w:r w:rsidR="00EB679E" w:rsidRPr="006A5E0A">
        <w:rPr>
          <w:rFonts w:ascii="Arial" w:hAnsi="Arial" w:cs="Arial"/>
          <w:i/>
          <w:sz w:val="24"/>
        </w:rPr>
        <w:t>atender às nec</w:t>
      </w:r>
      <w:r w:rsidR="00EB679E">
        <w:rPr>
          <w:rFonts w:ascii="Arial" w:hAnsi="Arial" w:cs="Arial"/>
          <w:i/>
          <w:sz w:val="24"/>
        </w:rPr>
        <w:t>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</w:t>
      </w:r>
      <w:proofErr w:type="spellStart"/>
      <w:r w:rsidR="00D861CF">
        <w:rPr>
          <w:rFonts w:ascii="Arial" w:hAnsi="Arial" w:cs="Arial"/>
          <w:sz w:val="24"/>
        </w:rPr>
        <w:t>Aratiba</w:t>
      </w:r>
      <w:proofErr w:type="spellEnd"/>
      <w:r w:rsidR="00D861CF">
        <w:rPr>
          <w:rFonts w:ascii="Arial" w:hAnsi="Arial" w:cs="Arial"/>
          <w:sz w:val="24"/>
        </w:rPr>
        <w:t>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Pr="0024116B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</w:t>
      </w:r>
      <w:r w:rsidRPr="006A5E0A">
        <w:rPr>
          <w:rFonts w:ascii="Arial" w:hAnsi="Arial" w:cs="Arial"/>
          <w:sz w:val="24"/>
        </w:rPr>
        <w:t xml:space="preserve">valor de </w:t>
      </w:r>
      <w:r w:rsidR="001D3C7D" w:rsidRPr="006A5E0A">
        <w:rPr>
          <w:rFonts w:ascii="Arial" w:hAnsi="Arial" w:cs="Arial"/>
          <w:sz w:val="24"/>
        </w:rPr>
        <w:t xml:space="preserve">R$ </w:t>
      </w:r>
      <w:r w:rsidR="006A5E0A" w:rsidRPr="006A5E0A">
        <w:rPr>
          <w:rFonts w:ascii="Arial" w:hAnsi="Arial" w:cs="Arial"/>
          <w:sz w:val="24"/>
        </w:rPr>
        <w:t>114.3</w:t>
      </w:r>
      <w:r w:rsidRPr="006A5E0A">
        <w:rPr>
          <w:rFonts w:ascii="Arial" w:hAnsi="Arial" w:cs="Arial"/>
          <w:sz w:val="24"/>
        </w:rPr>
        <w:t>00,00 (</w:t>
      </w:r>
      <w:r w:rsidR="006A5E0A" w:rsidRPr="006A5E0A">
        <w:rPr>
          <w:rFonts w:ascii="Arial" w:hAnsi="Arial" w:cs="Arial"/>
          <w:sz w:val="24"/>
        </w:rPr>
        <w:t>Cento e quatorze mil e trezentos</w:t>
      </w:r>
      <w:r w:rsidRPr="006A5E0A">
        <w:rPr>
          <w:rFonts w:ascii="Arial" w:hAnsi="Arial" w:cs="Arial"/>
          <w:sz w:val="24"/>
        </w:rPr>
        <w:t xml:space="preserve"> reais) para</w:t>
      </w:r>
      <w:r w:rsidRPr="00D861CF">
        <w:rPr>
          <w:rFonts w:ascii="Arial" w:hAnsi="Arial" w:cs="Arial"/>
          <w:sz w:val="24"/>
        </w:rPr>
        <w:t xml:space="preserve"> atender despesas</w:t>
      </w:r>
      <w:r>
        <w:rPr>
          <w:rFonts w:ascii="Arial" w:hAnsi="Arial" w:cs="Arial"/>
          <w:sz w:val="24"/>
        </w:rPr>
        <w:t xml:space="preserve"> da</w:t>
      </w:r>
      <w:r w:rsidR="009F1DE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9F1DE7" w:rsidRPr="0024116B">
        <w:rPr>
          <w:rFonts w:ascii="Arial" w:hAnsi="Arial" w:cs="Arial"/>
          <w:sz w:val="24"/>
        </w:rPr>
        <w:t>seguintes dotações</w:t>
      </w:r>
      <w:r w:rsidRPr="0024116B">
        <w:rPr>
          <w:rFonts w:ascii="Arial" w:hAnsi="Arial" w:cs="Arial"/>
          <w:sz w:val="24"/>
        </w:rPr>
        <w:t xml:space="preserve"> orçamentária</w:t>
      </w:r>
      <w:r w:rsidR="009F1DE7" w:rsidRPr="0024116B">
        <w:rPr>
          <w:rFonts w:ascii="Arial" w:hAnsi="Arial" w:cs="Arial"/>
          <w:sz w:val="24"/>
        </w:rPr>
        <w:t>s</w:t>
      </w:r>
      <w:r w:rsidRPr="0024116B">
        <w:rPr>
          <w:rFonts w:ascii="Arial" w:hAnsi="Arial" w:cs="Arial"/>
          <w:sz w:val="24"/>
        </w:rPr>
        <w:t>:</w:t>
      </w:r>
    </w:p>
    <w:p w:rsidR="0097489A" w:rsidRPr="009140FA" w:rsidRDefault="0097489A" w:rsidP="0097489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9140FA">
        <w:rPr>
          <w:rFonts w:ascii="Arial" w:hAnsi="Arial" w:cs="Arial"/>
          <w:sz w:val="24"/>
          <w:szCs w:val="24"/>
        </w:rPr>
        <w:t xml:space="preserve">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EXECUTIVO MUNICIPAL</w:t>
      </w:r>
    </w:p>
    <w:p w:rsidR="0097489A" w:rsidRPr="009140FA" w:rsidRDefault="0097489A" w:rsidP="0097489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Procuradoria e Controladoria Geral</w:t>
      </w:r>
    </w:p>
    <w:p w:rsidR="0097489A" w:rsidRPr="009140FA" w:rsidRDefault="0097489A" w:rsidP="0097489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 w:rsidR="006D49DA"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 w:rsidR="006D49DA"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="006D49DA">
        <w:rPr>
          <w:rFonts w:ascii="Arial" w:hAnsi="Arial" w:cs="Arial"/>
          <w:sz w:val="24"/>
          <w:szCs w:val="24"/>
        </w:rPr>
        <w:t>Administração</w:t>
      </w:r>
    </w:p>
    <w:p w:rsidR="0097489A" w:rsidRPr="009140FA" w:rsidRDefault="0097489A" w:rsidP="0097489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 w:rsidR="00A4261A"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 w:rsidR="00A4261A"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 w:rsidR="00A4261A"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="00A4261A">
        <w:rPr>
          <w:rFonts w:ascii="Arial" w:hAnsi="Arial" w:cs="Arial"/>
          <w:sz w:val="24"/>
          <w:szCs w:val="24"/>
        </w:rPr>
        <w:t>Administração Geral</w:t>
      </w:r>
    </w:p>
    <w:p w:rsidR="00A4261A" w:rsidRPr="009140FA" w:rsidRDefault="00A4261A" w:rsidP="00A4261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0010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APOIO ADMINISTRATIVO</w:t>
      </w:r>
    </w:p>
    <w:p w:rsidR="00A4261A" w:rsidRPr="009140FA" w:rsidRDefault="00A4261A" w:rsidP="00A4261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proofErr w:type="gramStart"/>
      <w:r w:rsidR="008513B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0010.2271</w:t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 Procuradoria e Controladoria Geral</w:t>
      </w:r>
    </w:p>
    <w:p w:rsidR="0097489A" w:rsidRDefault="0097489A" w:rsidP="0097489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3.1.90.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Contratação por tempo determinado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 w:rsidR="00A4261A">
        <w:rPr>
          <w:rFonts w:ascii="Arial" w:hAnsi="Arial" w:cs="Arial"/>
          <w:sz w:val="24"/>
          <w:szCs w:val="24"/>
        </w:rPr>
        <w:t>25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97489A" w:rsidRDefault="0097489A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 xml:space="preserve"> 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 xml:space="preserve">SEC. MUNIC. </w:t>
      </w:r>
      <w:r>
        <w:rPr>
          <w:rFonts w:ascii="Arial" w:hAnsi="Arial" w:cs="Arial"/>
          <w:sz w:val="24"/>
          <w:szCs w:val="24"/>
        </w:rPr>
        <w:t>DE OBRAS, TRANSITO, URB. E HABIT.</w:t>
      </w: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6.03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Serviços Públicos</w:t>
      </w: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Urbanismo</w:t>
      </w: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Serviços Urbanos</w:t>
      </w: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0110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SERVIÇOS FUNERÁRIOS</w:t>
      </w:r>
    </w:p>
    <w:p w:rsidR="008513BE" w:rsidRPr="0024116B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0110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2030</w:t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 Capela Mortuária e Cemitério Municipal</w:t>
      </w:r>
      <w:r w:rsidRPr="0024116B">
        <w:rPr>
          <w:rFonts w:ascii="Arial" w:hAnsi="Arial" w:cs="Arial"/>
          <w:sz w:val="24"/>
          <w:szCs w:val="24"/>
        </w:rPr>
        <w:t>.</w:t>
      </w:r>
    </w:p>
    <w:p w:rsidR="008513BE" w:rsidRPr="009140FA" w:rsidRDefault="008513BE" w:rsidP="008513B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3.1.90.13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4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8513BE" w:rsidRDefault="008513BE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6068E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</w:t>
      </w:r>
      <w:r w:rsidR="0096068E" w:rsidRPr="0024116B">
        <w:rPr>
          <w:rFonts w:ascii="Arial" w:hAnsi="Arial" w:cs="Arial"/>
          <w:sz w:val="24"/>
          <w:szCs w:val="24"/>
        </w:rPr>
        <w:t xml:space="preserve"> </w:t>
      </w:r>
      <w:r w:rsidR="0096068E" w:rsidRPr="0024116B">
        <w:rPr>
          <w:rFonts w:ascii="Arial" w:hAnsi="Arial" w:cs="Arial"/>
          <w:sz w:val="24"/>
          <w:szCs w:val="24"/>
        </w:rPr>
        <w:tab/>
      </w:r>
      <w:r w:rsidR="0096068E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>SEC. MUNIC.</w:t>
      </w:r>
      <w:r w:rsidR="0096068E" w:rsidRPr="0024116B">
        <w:rPr>
          <w:rFonts w:ascii="Arial" w:hAnsi="Arial" w:cs="Arial"/>
          <w:sz w:val="24"/>
          <w:szCs w:val="24"/>
        </w:rPr>
        <w:t xml:space="preserve"> </w:t>
      </w:r>
      <w:r w:rsidR="008513BE">
        <w:rPr>
          <w:rFonts w:ascii="Arial" w:hAnsi="Arial" w:cs="Arial"/>
          <w:sz w:val="24"/>
          <w:szCs w:val="24"/>
        </w:rPr>
        <w:t>DE OBRAS, TRANSITO, URB. E HABIT.</w:t>
      </w:r>
    </w:p>
    <w:p w:rsidR="0096068E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6.05</w:t>
      </w:r>
      <w:r w:rsidR="0096068E" w:rsidRPr="0024116B">
        <w:rPr>
          <w:rFonts w:ascii="Arial" w:hAnsi="Arial" w:cs="Arial"/>
          <w:sz w:val="24"/>
          <w:szCs w:val="24"/>
        </w:rPr>
        <w:tab/>
      </w:r>
      <w:r w:rsidR="0096068E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8513BE">
        <w:rPr>
          <w:rFonts w:ascii="Arial" w:hAnsi="Arial" w:cs="Arial"/>
          <w:sz w:val="24"/>
          <w:szCs w:val="24"/>
        </w:rPr>
        <w:t>Fundo Municipal de Iluminação Pública</w:t>
      </w:r>
    </w:p>
    <w:p w:rsidR="00D861CF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.2</w:t>
      </w:r>
      <w:r w:rsidR="008513BE">
        <w:rPr>
          <w:rFonts w:ascii="Arial" w:hAnsi="Arial" w:cs="Arial"/>
          <w:sz w:val="24"/>
          <w:szCs w:val="24"/>
        </w:rPr>
        <w:t>5</w:t>
      </w:r>
      <w:r w:rsidR="0096068E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8513BE">
        <w:rPr>
          <w:rFonts w:ascii="Arial" w:hAnsi="Arial" w:cs="Arial"/>
          <w:sz w:val="24"/>
          <w:szCs w:val="24"/>
        </w:rPr>
        <w:t>Energia</w:t>
      </w:r>
    </w:p>
    <w:p w:rsidR="0096068E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.2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</w:t>
      </w:r>
      <w:r w:rsidR="008513BE">
        <w:rPr>
          <w:rFonts w:ascii="Arial" w:hAnsi="Arial" w:cs="Arial"/>
          <w:sz w:val="24"/>
          <w:szCs w:val="24"/>
        </w:rPr>
        <w:t>752</w:t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8513BE">
        <w:rPr>
          <w:rFonts w:ascii="Arial" w:hAnsi="Arial" w:cs="Arial"/>
          <w:sz w:val="24"/>
          <w:szCs w:val="24"/>
        </w:rPr>
        <w:t>Energia Elétrica</w:t>
      </w:r>
    </w:p>
    <w:p w:rsidR="00AC5E5B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.2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</w:t>
      </w:r>
      <w:r w:rsidR="008513BE">
        <w:rPr>
          <w:rFonts w:ascii="Arial" w:hAnsi="Arial" w:cs="Arial"/>
          <w:sz w:val="24"/>
          <w:szCs w:val="24"/>
        </w:rPr>
        <w:t>752</w:t>
      </w:r>
      <w:r w:rsidRPr="0024116B">
        <w:rPr>
          <w:rFonts w:ascii="Arial" w:hAnsi="Arial" w:cs="Arial"/>
          <w:sz w:val="24"/>
          <w:szCs w:val="24"/>
        </w:rPr>
        <w:t>.</w:t>
      </w:r>
      <w:r w:rsidR="008513BE">
        <w:rPr>
          <w:rFonts w:ascii="Arial" w:hAnsi="Arial" w:cs="Arial"/>
          <w:sz w:val="24"/>
          <w:szCs w:val="24"/>
        </w:rPr>
        <w:t>0140</w:t>
      </w:r>
      <w:r w:rsidR="00AC5E5B" w:rsidRPr="0024116B">
        <w:rPr>
          <w:rFonts w:ascii="Arial" w:hAnsi="Arial" w:cs="Arial"/>
          <w:sz w:val="24"/>
          <w:szCs w:val="24"/>
        </w:rPr>
        <w:tab/>
      </w:r>
      <w:r w:rsidR="00AC5E5B" w:rsidRPr="0024116B">
        <w:rPr>
          <w:rFonts w:ascii="Arial" w:hAnsi="Arial" w:cs="Arial"/>
          <w:sz w:val="24"/>
          <w:szCs w:val="24"/>
        </w:rPr>
        <w:tab/>
      </w:r>
      <w:r w:rsidR="008513BE">
        <w:rPr>
          <w:rFonts w:ascii="Arial" w:hAnsi="Arial" w:cs="Arial"/>
          <w:sz w:val="24"/>
          <w:szCs w:val="24"/>
        </w:rPr>
        <w:t>ILUMINAÇÃO PÚBLICA</w:t>
      </w:r>
    </w:p>
    <w:p w:rsidR="00AC5E5B" w:rsidRPr="0024116B" w:rsidRDefault="00813F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8513BE"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.2</w:t>
      </w:r>
      <w:r w:rsidR="008513BE">
        <w:rPr>
          <w:rFonts w:ascii="Arial" w:hAnsi="Arial" w:cs="Arial"/>
          <w:sz w:val="24"/>
          <w:szCs w:val="24"/>
        </w:rPr>
        <w:t>5</w:t>
      </w:r>
      <w:r w:rsidRPr="0024116B">
        <w:rPr>
          <w:rFonts w:ascii="Arial" w:hAnsi="Arial" w:cs="Arial"/>
          <w:sz w:val="24"/>
          <w:szCs w:val="24"/>
        </w:rPr>
        <w:t>.</w:t>
      </w:r>
      <w:r w:rsidR="008513BE">
        <w:rPr>
          <w:rFonts w:ascii="Arial" w:hAnsi="Arial" w:cs="Arial"/>
          <w:sz w:val="24"/>
          <w:szCs w:val="24"/>
        </w:rPr>
        <w:t>752</w:t>
      </w:r>
      <w:r w:rsidRPr="0024116B">
        <w:rPr>
          <w:rFonts w:ascii="Arial" w:hAnsi="Arial" w:cs="Arial"/>
          <w:sz w:val="24"/>
          <w:szCs w:val="24"/>
        </w:rPr>
        <w:t>.</w:t>
      </w:r>
      <w:r w:rsidR="008513BE">
        <w:rPr>
          <w:rFonts w:ascii="Arial" w:hAnsi="Arial" w:cs="Arial"/>
          <w:sz w:val="24"/>
          <w:szCs w:val="24"/>
        </w:rPr>
        <w:t>0140</w:t>
      </w:r>
      <w:r w:rsidR="00AC5E5B" w:rsidRPr="0024116B">
        <w:rPr>
          <w:rFonts w:ascii="Arial" w:hAnsi="Arial" w:cs="Arial"/>
          <w:sz w:val="24"/>
          <w:szCs w:val="24"/>
        </w:rPr>
        <w:t>.20</w:t>
      </w:r>
      <w:r w:rsidR="008513BE">
        <w:rPr>
          <w:rFonts w:ascii="Arial" w:hAnsi="Arial" w:cs="Arial"/>
          <w:sz w:val="24"/>
          <w:szCs w:val="24"/>
        </w:rPr>
        <w:t>36</w:t>
      </w:r>
      <w:r w:rsidR="00AC5E5B" w:rsidRPr="0024116B">
        <w:rPr>
          <w:rFonts w:ascii="Arial" w:hAnsi="Arial" w:cs="Arial"/>
          <w:sz w:val="24"/>
          <w:szCs w:val="24"/>
        </w:rPr>
        <w:tab/>
      </w:r>
      <w:r w:rsidR="008513BE">
        <w:rPr>
          <w:rFonts w:ascii="Arial" w:hAnsi="Arial" w:cs="Arial"/>
          <w:sz w:val="24"/>
          <w:szCs w:val="24"/>
        </w:rPr>
        <w:t>Manutenção da Iluminação Pública</w:t>
      </w:r>
      <w:r w:rsidR="00540ABA" w:rsidRPr="0024116B">
        <w:rPr>
          <w:rFonts w:ascii="Arial" w:hAnsi="Arial" w:cs="Arial"/>
          <w:sz w:val="24"/>
          <w:szCs w:val="24"/>
        </w:rPr>
        <w:t>.</w:t>
      </w:r>
    </w:p>
    <w:p w:rsidR="00D861CF" w:rsidRDefault="00540ABA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3.</w:t>
      </w:r>
      <w:r w:rsidR="00813F5F" w:rsidRPr="0024116B">
        <w:rPr>
          <w:rFonts w:ascii="Arial" w:hAnsi="Arial" w:cs="Arial"/>
          <w:sz w:val="24"/>
          <w:szCs w:val="24"/>
        </w:rPr>
        <w:t>1.90.13</w:t>
      </w:r>
      <w:r w:rsidRPr="0024116B">
        <w:rPr>
          <w:rFonts w:ascii="Arial" w:hAnsi="Arial" w:cs="Arial"/>
          <w:sz w:val="24"/>
          <w:szCs w:val="24"/>
        </w:rPr>
        <w:t xml:space="preserve"> </w:t>
      </w:r>
      <w:r w:rsidR="00813F5F" w:rsidRPr="0024116B">
        <w:rPr>
          <w:rFonts w:ascii="Arial" w:hAnsi="Arial" w:cs="Arial"/>
          <w:sz w:val="24"/>
          <w:szCs w:val="24"/>
        </w:rPr>
        <w:t>–</w:t>
      </w:r>
      <w:r w:rsidRPr="0024116B">
        <w:rPr>
          <w:rFonts w:ascii="Arial" w:hAnsi="Arial" w:cs="Arial"/>
          <w:sz w:val="24"/>
          <w:szCs w:val="24"/>
        </w:rPr>
        <w:t xml:space="preserve"> </w:t>
      </w:r>
      <w:r w:rsidR="00813F5F" w:rsidRPr="0024116B">
        <w:rPr>
          <w:rFonts w:ascii="Arial" w:hAnsi="Arial" w:cs="Arial"/>
          <w:sz w:val="24"/>
          <w:szCs w:val="24"/>
        </w:rPr>
        <w:t>Obrigações Patronais</w:t>
      </w:r>
      <w:proofErr w:type="gramStart"/>
      <w:r w:rsidR="00D861CF" w:rsidRPr="009140FA">
        <w:rPr>
          <w:rFonts w:ascii="Arial" w:hAnsi="Arial" w:cs="Arial"/>
          <w:sz w:val="24"/>
          <w:szCs w:val="24"/>
        </w:rPr>
        <w:t>......................................................</w:t>
      </w:r>
      <w:r w:rsidRPr="009140FA">
        <w:rPr>
          <w:rFonts w:ascii="Arial" w:hAnsi="Arial" w:cs="Arial"/>
          <w:sz w:val="24"/>
          <w:szCs w:val="24"/>
        </w:rPr>
        <w:t>..</w:t>
      </w:r>
      <w:r w:rsidR="00D861CF" w:rsidRPr="009140FA">
        <w:rPr>
          <w:rFonts w:ascii="Arial" w:hAnsi="Arial" w:cs="Arial"/>
          <w:sz w:val="24"/>
          <w:szCs w:val="24"/>
        </w:rPr>
        <w:t>....</w:t>
      </w:r>
      <w:proofErr w:type="gramEnd"/>
      <w:r w:rsidR="00D861CF" w:rsidRPr="009140FA">
        <w:rPr>
          <w:rFonts w:ascii="Arial" w:hAnsi="Arial" w:cs="Arial"/>
          <w:sz w:val="24"/>
          <w:szCs w:val="24"/>
        </w:rPr>
        <w:t xml:space="preserve">R$ </w:t>
      </w:r>
      <w:r w:rsidR="008513BE">
        <w:rPr>
          <w:rFonts w:ascii="Arial" w:hAnsi="Arial" w:cs="Arial"/>
          <w:sz w:val="24"/>
          <w:szCs w:val="24"/>
        </w:rPr>
        <w:t>4</w:t>
      </w:r>
      <w:r w:rsidRPr="009140FA">
        <w:rPr>
          <w:rFonts w:ascii="Arial" w:hAnsi="Arial" w:cs="Arial"/>
          <w:sz w:val="24"/>
          <w:szCs w:val="24"/>
        </w:rPr>
        <w:t>.000</w:t>
      </w:r>
      <w:r w:rsidR="00D861CF" w:rsidRPr="009140FA">
        <w:rPr>
          <w:rFonts w:ascii="Arial" w:hAnsi="Arial" w:cs="Arial"/>
          <w:sz w:val="24"/>
          <w:szCs w:val="24"/>
        </w:rPr>
        <w:t>,00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MUNICIPAL DE 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Manutenção do 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Ensino Superior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07.03.12.364.0170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07.03.12.364.0170.2045</w:t>
      </w:r>
      <w:r>
        <w:rPr>
          <w:rFonts w:ascii="Arial" w:hAnsi="Arial" w:cs="Arial"/>
          <w:sz w:val="24"/>
          <w:szCs w:val="24"/>
        </w:rPr>
        <w:tab/>
        <w:t xml:space="preserve">Apoio ao Transporte de Estudantes do Ens. Médio, Técnico e </w:t>
      </w:r>
      <w:proofErr w:type="gramStart"/>
      <w:r>
        <w:rPr>
          <w:rFonts w:ascii="Arial" w:hAnsi="Arial" w:cs="Arial"/>
          <w:sz w:val="24"/>
          <w:szCs w:val="24"/>
        </w:rPr>
        <w:t>Superior</w:t>
      </w:r>
      <w:proofErr w:type="gramEnd"/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3.1.90.08 – Outros Benefícios Assistenciais do</w:t>
      </w:r>
      <w:r w:rsidR="006A5E0A">
        <w:rPr>
          <w:rFonts w:ascii="Arial" w:hAnsi="Arial" w:cs="Arial"/>
          <w:sz w:val="24"/>
          <w:szCs w:val="24"/>
        </w:rPr>
        <w:t xml:space="preserve"> Servidor</w:t>
      </w:r>
      <w:proofErr w:type="gramStart"/>
      <w:r w:rsidR="006A5E0A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</w:t>
      </w:r>
      <w:proofErr w:type="gramEnd"/>
      <w:r w:rsidR="006A5E0A">
        <w:rPr>
          <w:rFonts w:ascii="Arial" w:hAnsi="Arial" w:cs="Arial"/>
          <w:sz w:val="24"/>
          <w:szCs w:val="24"/>
        </w:rPr>
        <w:t>R$ 5.000,00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MUNICIPAL DE EDUCAÇÃO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Manutenção do Transporte Escolar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Educação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Ensino Superior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TRANSPORTE ESCOLAR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07.03.12.364.0170.2045</w:t>
      </w:r>
      <w:r>
        <w:rPr>
          <w:rFonts w:ascii="Arial" w:hAnsi="Arial" w:cs="Arial"/>
          <w:sz w:val="24"/>
          <w:szCs w:val="24"/>
        </w:rPr>
        <w:tab/>
        <w:t xml:space="preserve">Apoio ao Transporte de Estudantes do Ens. Médio, Técnico e </w:t>
      </w:r>
      <w:proofErr w:type="gramStart"/>
      <w:r>
        <w:rPr>
          <w:rFonts w:ascii="Arial" w:hAnsi="Arial" w:cs="Arial"/>
          <w:sz w:val="24"/>
          <w:szCs w:val="24"/>
        </w:rPr>
        <w:t>Superior</w:t>
      </w:r>
      <w:proofErr w:type="gramEnd"/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3.1.90.11 – Vencimentos e Vantagens Fixas </w:t>
      </w:r>
      <w:r w:rsidR="006A5E0A">
        <w:rPr>
          <w:rFonts w:ascii="Arial" w:hAnsi="Arial" w:cs="Arial"/>
          <w:sz w:val="24"/>
          <w:szCs w:val="24"/>
        </w:rPr>
        <w:t>– Pessoal</w:t>
      </w:r>
      <w:proofErr w:type="gramStart"/>
      <w:r w:rsidR="006A5E0A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</w:t>
      </w:r>
      <w:proofErr w:type="gramEnd"/>
      <w:r w:rsidR="006A5E0A">
        <w:rPr>
          <w:rFonts w:ascii="Arial" w:hAnsi="Arial" w:cs="Arial"/>
          <w:sz w:val="24"/>
          <w:szCs w:val="24"/>
        </w:rPr>
        <w:t>R$ 61.500,00</w:t>
      </w:r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MUNICIPAL DE 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Manutenção do 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Ensino Superior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07.03.12.364.0170.2045</w:t>
      </w:r>
      <w:r>
        <w:rPr>
          <w:rFonts w:ascii="Arial" w:hAnsi="Arial" w:cs="Arial"/>
          <w:sz w:val="24"/>
          <w:szCs w:val="24"/>
        </w:rPr>
        <w:tab/>
        <w:t xml:space="preserve">Apoio ao Transporte de Estudantes do Ens. Médio, Técnico e </w:t>
      </w:r>
      <w:proofErr w:type="gramStart"/>
      <w:r>
        <w:rPr>
          <w:rFonts w:ascii="Arial" w:hAnsi="Arial" w:cs="Arial"/>
          <w:sz w:val="24"/>
          <w:szCs w:val="24"/>
        </w:rPr>
        <w:t>Superior</w:t>
      </w:r>
      <w:proofErr w:type="gramEnd"/>
    </w:p>
    <w:p w:rsidR="008833EF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3.1.90.16 – Outras Despesas Variáveis – Pessoal Civ</w:t>
      </w:r>
      <w:r w:rsidR="006A5E0A">
        <w:rPr>
          <w:rFonts w:ascii="Arial" w:hAnsi="Arial" w:cs="Arial"/>
          <w:sz w:val="24"/>
          <w:szCs w:val="24"/>
        </w:rPr>
        <w:t>il</w:t>
      </w:r>
      <w:proofErr w:type="gramStart"/>
      <w:r w:rsidR="006A5E0A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</w:t>
      </w:r>
      <w:proofErr w:type="gramEnd"/>
      <w:r w:rsidR="006A5E0A">
        <w:rPr>
          <w:rFonts w:ascii="Arial" w:hAnsi="Arial" w:cs="Arial"/>
          <w:sz w:val="24"/>
          <w:szCs w:val="24"/>
        </w:rPr>
        <w:t>R$ 7.000,00</w:t>
      </w:r>
    </w:p>
    <w:p w:rsidR="008833EF" w:rsidRPr="009140FA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MUNICIPAL DE 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Manutenção do 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Educação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Ensino Superior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TRANSPORTE ESCOLAR</w:t>
      </w:r>
    </w:p>
    <w:p w:rsidR="008833EF" w:rsidRDefault="008833EF" w:rsidP="008833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07.03.12.364.0170.2045</w:t>
      </w:r>
      <w:r>
        <w:rPr>
          <w:rFonts w:ascii="Arial" w:hAnsi="Arial" w:cs="Arial"/>
          <w:sz w:val="24"/>
          <w:szCs w:val="24"/>
        </w:rPr>
        <w:tab/>
        <w:t xml:space="preserve">Apoio ao Transporte de Estudantes do Ens. Médio, Técnico e </w:t>
      </w:r>
      <w:proofErr w:type="gramStart"/>
      <w:r>
        <w:rPr>
          <w:rFonts w:ascii="Arial" w:hAnsi="Arial" w:cs="Arial"/>
          <w:sz w:val="24"/>
          <w:szCs w:val="24"/>
        </w:rPr>
        <w:t>Superior</w:t>
      </w:r>
      <w:proofErr w:type="gramEnd"/>
    </w:p>
    <w:p w:rsidR="0024116B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3.1.91.13 – Obrigações Patronais</w:t>
      </w:r>
      <w:proofErr w:type="gramStart"/>
      <w:r>
        <w:rPr>
          <w:rFonts w:ascii="Arial" w:hAnsi="Arial" w:cs="Arial"/>
          <w:sz w:val="24"/>
          <w:szCs w:val="24"/>
        </w:rPr>
        <w:t>...........................</w:t>
      </w:r>
      <w:r w:rsidR="006A5E0A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.........</w:t>
      </w:r>
      <w:proofErr w:type="gramEnd"/>
      <w:r w:rsidR="006A5E0A">
        <w:rPr>
          <w:rFonts w:ascii="Arial" w:hAnsi="Arial" w:cs="Arial"/>
          <w:sz w:val="24"/>
          <w:szCs w:val="24"/>
        </w:rPr>
        <w:t>R$ 7.800,00</w:t>
      </w:r>
    </w:p>
    <w:p w:rsidR="008833EF" w:rsidRPr="009140FA" w:rsidRDefault="008833E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Servirão</w:t>
      </w:r>
      <w:r w:rsidR="003D0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>
        <w:rPr>
          <w:rFonts w:ascii="Arial" w:hAnsi="Arial" w:cs="Arial"/>
          <w:sz w:val="24"/>
          <w:szCs w:val="24"/>
        </w:rPr>
        <w:t>ei, a</w:t>
      </w:r>
      <w:r>
        <w:rPr>
          <w:rFonts w:ascii="Arial" w:hAnsi="Arial" w:cs="Arial"/>
          <w:sz w:val="24"/>
          <w:szCs w:val="24"/>
        </w:rPr>
        <w:t xml:space="preserve"> redução da</w:t>
      </w:r>
      <w:r w:rsidR="009F1D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F1DE7">
        <w:rPr>
          <w:rFonts w:ascii="Arial" w:hAnsi="Arial" w:cs="Arial"/>
          <w:sz w:val="24"/>
          <w:szCs w:val="24"/>
        </w:rPr>
        <w:t>seguintes dotações</w:t>
      </w:r>
      <w:r>
        <w:rPr>
          <w:rFonts w:ascii="Arial" w:hAnsi="Arial" w:cs="Arial"/>
          <w:sz w:val="24"/>
          <w:szCs w:val="24"/>
        </w:rPr>
        <w:t xml:space="preserve"> orçamentária</w:t>
      </w:r>
      <w:r w:rsidR="009F1D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9140FA">
        <w:rPr>
          <w:rFonts w:ascii="Arial" w:hAnsi="Arial" w:cs="Arial"/>
          <w:sz w:val="24"/>
          <w:szCs w:val="24"/>
        </w:rPr>
        <w:t xml:space="preserve">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EXECUTIVO MUNICIPAL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Procuradoria e Controladoria Geral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Administração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Administração Geral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0010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APOIO ADMINISTRATIVO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9140F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0010.2271</w:t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 Procuradoria e Controladoria Geral</w:t>
      </w:r>
    </w:p>
    <w:p w:rsidR="006A5E0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3.1.90.11</w:t>
      </w:r>
      <w:r w:rsidRPr="009140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Vencimentos e Vantagens Fixas – Pessoal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25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5E0347" w:rsidRPr="00945E7B" w:rsidRDefault="005E0347" w:rsidP="005E0347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 xml:space="preserve"> 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 xml:space="preserve">SEC. MUNIC. </w:t>
      </w:r>
      <w:r>
        <w:rPr>
          <w:rFonts w:ascii="Arial" w:hAnsi="Arial" w:cs="Arial"/>
          <w:sz w:val="24"/>
          <w:szCs w:val="24"/>
        </w:rPr>
        <w:t>DE OBRAS, TRANSITO, URB. E HABIT.</w:t>
      </w: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 w:rsidR="00E16652">
        <w:rPr>
          <w:rFonts w:ascii="Arial" w:hAnsi="Arial" w:cs="Arial"/>
          <w:sz w:val="24"/>
          <w:szCs w:val="24"/>
        </w:rPr>
        <w:t>6.02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>Departamento de Urbanismo</w:t>
      </w: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E16652">
        <w:rPr>
          <w:rFonts w:ascii="Arial" w:hAnsi="Arial" w:cs="Arial"/>
          <w:sz w:val="24"/>
          <w:szCs w:val="24"/>
        </w:rPr>
        <w:t>2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Urbanismo</w:t>
      </w: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E166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Serviços Urbanos</w:t>
      </w: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lastRenderedPageBreak/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E166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>.</w:t>
      </w:r>
      <w:r w:rsidR="00E16652">
        <w:rPr>
          <w:rFonts w:ascii="Arial" w:hAnsi="Arial" w:cs="Arial"/>
          <w:sz w:val="24"/>
          <w:szCs w:val="24"/>
        </w:rPr>
        <w:t>013</w:t>
      </w:r>
      <w:r>
        <w:rPr>
          <w:rFonts w:ascii="Arial" w:hAnsi="Arial" w:cs="Arial"/>
          <w:sz w:val="24"/>
          <w:szCs w:val="24"/>
        </w:rPr>
        <w:t>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>INFRAESTRUTURA E SERVIÇOS URBANOS</w:t>
      </w:r>
    </w:p>
    <w:p w:rsidR="006A5E0A" w:rsidRPr="0024116B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24116B">
        <w:rPr>
          <w:rFonts w:ascii="Arial" w:hAnsi="Arial" w:cs="Arial"/>
          <w:sz w:val="24"/>
          <w:szCs w:val="24"/>
        </w:rPr>
        <w:t>.0</w:t>
      </w:r>
      <w:r w:rsidR="00E166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.15</w:t>
      </w:r>
      <w:r w:rsidRPr="002411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Pr="0024116B">
        <w:rPr>
          <w:rFonts w:ascii="Arial" w:hAnsi="Arial" w:cs="Arial"/>
          <w:sz w:val="24"/>
          <w:szCs w:val="24"/>
        </w:rPr>
        <w:t>.</w:t>
      </w:r>
      <w:r w:rsidR="00E16652">
        <w:rPr>
          <w:rFonts w:ascii="Arial" w:hAnsi="Arial" w:cs="Arial"/>
          <w:sz w:val="24"/>
          <w:szCs w:val="24"/>
        </w:rPr>
        <w:t>013</w:t>
      </w:r>
      <w:r>
        <w:rPr>
          <w:rFonts w:ascii="Arial" w:hAnsi="Arial" w:cs="Arial"/>
          <w:sz w:val="24"/>
          <w:szCs w:val="24"/>
        </w:rPr>
        <w:t>0</w:t>
      </w:r>
      <w:r w:rsidRPr="0024116B">
        <w:rPr>
          <w:rFonts w:ascii="Arial" w:hAnsi="Arial" w:cs="Arial"/>
          <w:sz w:val="24"/>
          <w:szCs w:val="24"/>
        </w:rPr>
        <w:t>.</w:t>
      </w:r>
      <w:r w:rsidR="00E16652">
        <w:rPr>
          <w:rFonts w:ascii="Arial" w:hAnsi="Arial" w:cs="Arial"/>
          <w:sz w:val="24"/>
          <w:szCs w:val="24"/>
        </w:rPr>
        <w:t>2034</w:t>
      </w:r>
      <w:r w:rsidRPr="0024116B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>Planejamento e Manutenção de vias públicas</w:t>
      </w:r>
      <w:r w:rsidRPr="0024116B">
        <w:rPr>
          <w:rFonts w:ascii="Arial" w:hAnsi="Arial" w:cs="Arial"/>
          <w:sz w:val="24"/>
          <w:szCs w:val="24"/>
        </w:rPr>
        <w:t>.</w:t>
      </w:r>
    </w:p>
    <w:p w:rsidR="006A5E0A" w:rsidRPr="009140FA" w:rsidRDefault="006A5E0A" w:rsidP="006A5E0A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3.1.9</w:t>
      </w:r>
      <w:r w:rsidR="00E16652">
        <w:rPr>
          <w:rFonts w:ascii="Arial" w:hAnsi="Arial" w:cs="Arial"/>
          <w:sz w:val="24"/>
          <w:szCs w:val="24"/>
        </w:rPr>
        <w:t>1</w:t>
      </w:r>
      <w:r w:rsidRPr="0024116B">
        <w:rPr>
          <w:rFonts w:ascii="Arial" w:hAnsi="Arial" w:cs="Arial"/>
          <w:sz w:val="24"/>
          <w:szCs w:val="24"/>
        </w:rPr>
        <w:t>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</w:t>
      </w:r>
      <w:r w:rsidR="00E16652">
        <w:rPr>
          <w:rFonts w:ascii="Arial" w:hAnsi="Arial" w:cs="Arial"/>
          <w:sz w:val="24"/>
          <w:szCs w:val="24"/>
        </w:rPr>
        <w:t>.............................</w:t>
      </w:r>
      <w:proofErr w:type="gramEnd"/>
      <w:r w:rsidR="00E16652">
        <w:rPr>
          <w:rFonts w:ascii="Arial" w:hAnsi="Arial" w:cs="Arial"/>
          <w:sz w:val="24"/>
          <w:szCs w:val="24"/>
        </w:rPr>
        <w:t>R$ 8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EXECUTIVO MUNICIPAL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e Vice Prefeito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Administração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02.01.04.122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Administração Geral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02.01.04.122.0010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APOIO ADMINISTRATIVO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02.01.04.122.0010.2001</w:t>
      </w:r>
      <w:r>
        <w:rPr>
          <w:rFonts w:ascii="Arial" w:hAnsi="Arial" w:cs="Arial"/>
          <w:sz w:val="24"/>
          <w:szCs w:val="24"/>
        </w:rPr>
        <w:tab/>
        <w:t>Manutenção do Gabinete do Prefeito e Vice Prefeito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3.1.90.11 – Vencimentos e Vantagens Fixas - Pessoal</w:t>
      </w:r>
      <w:proofErr w:type="gramStart"/>
      <w:r>
        <w:rPr>
          <w:rFonts w:ascii="Arial" w:hAnsi="Arial" w:cs="Arial"/>
          <w:sz w:val="24"/>
          <w:szCs w:val="24"/>
        </w:rPr>
        <w:t>.........................</w:t>
      </w:r>
      <w:proofErr w:type="gramEnd"/>
      <w:r>
        <w:rPr>
          <w:rFonts w:ascii="Arial" w:hAnsi="Arial" w:cs="Arial"/>
          <w:sz w:val="24"/>
          <w:szCs w:val="24"/>
        </w:rPr>
        <w:t>R$ 18.300,00</w:t>
      </w:r>
    </w:p>
    <w:p w:rsidR="00755D96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EXECUTIVO MUNICIPAL</w:t>
      </w: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E16652">
        <w:rPr>
          <w:rFonts w:ascii="Arial" w:hAnsi="Arial" w:cs="Arial"/>
          <w:sz w:val="24"/>
          <w:szCs w:val="24"/>
        </w:rPr>
        <w:t>.03</w:t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Publicação Oficial – Executivo Municipal</w:t>
      </w: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</w:t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Administração</w:t>
      </w: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E16652">
        <w:rPr>
          <w:rFonts w:ascii="Arial" w:hAnsi="Arial" w:cs="Arial"/>
          <w:sz w:val="24"/>
          <w:szCs w:val="24"/>
        </w:rPr>
        <w:t>.03.</w:t>
      </w:r>
      <w:r>
        <w:rPr>
          <w:rFonts w:ascii="Arial" w:hAnsi="Arial" w:cs="Arial"/>
          <w:sz w:val="24"/>
          <w:szCs w:val="24"/>
        </w:rPr>
        <w:t>04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131</w:t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Comunicação Social</w:t>
      </w: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E16652">
        <w:rPr>
          <w:rFonts w:ascii="Arial" w:hAnsi="Arial" w:cs="Arial"/>
          <w:sz w:val="24"/>
          <w:szCs w:val="24"/>
        </w:rPr>
        <w:t>.03.</w:t>
      </w:r>
      <w:r>
        <w:rPr>
          <w:rFonts w:ascii="Arial" w:hAnsi="Arial" w:cs="Arial"/>
          <w:sz w:val="24"/>
          <w:szCs w:val="24"/>
        </w:rPr>
        <w:t>04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131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0010</w:t>
      </w:r>
      <w:r w:rsidR="00E16652">
        <w:rPr>
          <w:rFonts w:ascii="Arial" w:hAnsi="Arial" w:cs="Arial"/>
          <w:sz w:val="24"/>
          <w:szCs w:val="24"/>
        </w:rPr>
        <w:tab/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APOIO ADMINISTRATIVO</w:t>
      </w:r>
    </w:p>
    <w:p w:rsidR="00E16652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E16652">
        <w:rPr>
          <w:rFonts w:ascii="Arial" w:hAnsi="Arial" w:cs="Arial"/>
          <w:sz w:val="24"/>
          <w:szCs w:val="24"/>
        </w:rPr>
        <w:t>.03.</w:t>
      </w:r>
      <w:r>
        <w:rPr>
          <w:rFonts w:ascii="Arial" w:hAnsi="Arial" w:cs="Arial"/>
          <w:sz w:val="24"/>
          <w:szCs w:val="24"/>
        </w:rPr>
        <w:t>04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131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0010</w:t>
      </w:r>
      <w:r w:rsidR="00E166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2002</w:t>
      </w:r>
      <w:r w:rsidR="00E16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 Publicidade Legal e Institucional</w:t>
      </w:r>
    </w:p>
    <w:p w:rsidR="00E16652" w:rsidRDefault="00E16652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</w:t>
      </w:r>
      <w:r w:rsidR="00755D9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</w:t>
      </w:r>
      <w:r w:rsidR="00755D96">
        <w:rPr>
          <w:rFonts w:ascii="Arial" w:hAnsi="Arial" w:cs="Arial"/>
          <w:sz w:val="24"/>
          <w:szCs w:val="24"/>
        </w:rPr>
        <w:t>Vencimentos e Vantagens Fixas - Pessoal</w:t>
      </w:r>
      <w:proofErr w:type="gramStart"/>
      <w:r>
        <w:rPr>
          <w:rFonts w:ascii="Arial" w:hAnsi="Arial" w:cs="Arial"/>
          <w:sz w:val="24"/>
          <w:szCs w:val="24"/>
        </w:rPr>
        <w:t>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R$ </w:t>
      </w:r>
      <w:r w:rsidR="00755D96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.000,00</w:t>
      </w:r>
    </w:p>
    <w:p w:rsidR="00755D96" w:rsidRDefault="00755D96" w:rsidP="00E1665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EXECUTIVO MUNICIPAL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Publicação Oficial – Executivo Municipal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Administração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02.03.04.131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Comunicação Social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02.03.04.131.0010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APOIO ADMINISTRATIVO</w:t>
      </w:r>
    </w:p>
    <w:p w:rsidR="00755D96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02.03.04.131.0010.2002</w:t>
      </w:r>
      <w:r>
        <w:rPr>
          <w:rFonts w:ascii="Arial" w:hAnsi="Arial" w:cs="Arial"/>
          <w:sz w:val="24"/>
          <w:szCs w:val="24"/>
        </w:rPr>
        <w:tab/>
        <w:t>Manutenção da Publicidade Legal e Institucional</w:t>
      </w:r>
    </w:p>
    <w:p w:rsidR="00E16652" w:rsidRDefault="00755D96" w:rsidP="00755D9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3.1.90.13 – Obrigações Patronais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R$ 11.000,00</w:t>
      </w:r>
    </w:p>
    <w:p w:rsidR="00E16652" w:rsidRDefault="00E16652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 xml:space="preserve">, aos </w:t>
      </w:r>
      <w:r w:rsidR="00A969DF">
        <w:rPr>
          <w:rFonts w:ascii="Arial" w:hAnsi="Arial" w:cs="Arial"/>
          <w:sz w:val="24"/>
          <w:szCs w:val="24"/>
        </w:rPr>
        <w:t>11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945E7B">
        <w:rPr>
          <w:rFonts w:ascii="Arial" w:hAnsi="Arial" w:cs="Arial"/>
          <w:sz w:val="24"/>
          <w:szCs w:val="24"/>
        </w:rPr>
        <w:t>abril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3C7D" w:rsidRDefault="001D3C7D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8865AA" w:rsidRDefault="008865AA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01DBD" w:rsidRDefault="00D861CF" w:rsidP="00AA4DE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  <w:r w:rsidR="00D01DBD">
        <w:rPr>
          <w:rFonts w:ascii="Arial" w:hAnsi="Arial" w:cs="Arial"/>
          <w:sz w:val="24"/>
        </w:rPr>
        <w:br w:type="page"/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EB679E" w:rsidRDefault="00EB679E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0E6BE2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E6BE2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9E" w:rsidRP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lei</w:t>
      </w:r>
      <w:r w:rsidRPr="00896271">
        <w:rPr>
          <w:rFonts w:ascii="Arial" w:eastAsia="Times New Roman" w:hAnsi="Arial" w:cs="Arial"/>
          <w:sz w:val="24"/>
          <w:szCs w:val="24"/>
        </w:rPr>
        <w:t xml:space="preserve"> trata da abertura de crédito especial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0E6BE2">
        <w:rPr>
          <w:rFonts w:ascii="Arial" w:eastAsia="Times New Roman" w:hAnsi="Arial" w:cs="Arial"/>
          <w:sz w:val="24"/>
          <w:szCs w:val="24"/>
        </w:rPr>
        <w:t>de diversas secretarias</w:t>
      </w:r>
      <w:r w:rsidRPr="00896271">
        <w:rPr>
          <w:rFonts w:ascii="Arial" w:eastAsia="Times New Roman" w:hAnsi="Arial" w:cs="Arial"/>
          <w:sz w:val="24"/>
          <w:szCs w:val="24"/>
        </w:rPr>
        <w:t xml:space="preserve">, para suprir despesas </w:t>
      </w:r>
      <w:r>
        <w:rPr>
          <w:rFonts w:ascii="Arial" w:eastAsia="Times New Roman" w:hAnsi="Arial" w:cs="Arial"/>
          <w:sz w:val="24"/>
          <w:szCs w:val="24"/>
        </w:rPr>
        <w:t xml:space="preserve">não previstas no orçamento inicial, </w:t>
      </w:r>
      <w:r w:rsidR="00EB679E">
        <w:rPr>
          <w:rFonts w:ascii="Arial" w:eastAsia="Times New Roman" w:hAnsi="Arial" w:cs="Arial"/>
          <w:sz w:val="24"/>
          <w:szCs w:val="24"/>
        </w:rPr>
        <w:t xml:space="preserve">aonde não se previa contribuições com </w:t>
      </w:r>
      <w:r w:rsidR="009F1DE7">
        <w:rPr>
          <w:rFonts w:ascii="Arial" w:eastAsia="Times New Roman" w:hAnsi="Arial" w:cs="Arial"/>
          <w:sz w:val="24"/>
          <w:szCs w:val="24"/>
        </w:rPr>
        <w:t>Obrigações Patronais</w:t>
      </w:r>
      <w:r w:rsidR="00EB679E">
        <w:rPr>
          <w:rFonts w:ascii="Arial" w:eastAsia="Times New Roman" w:hAnsi="Arial" w:cs="Arial"/>
          <w:sz w:val="24"/>
          <w:szCs w:val="24"/>
        </w:rPr>
        <w:t xml:space="preserve"> para servidores comissionados</w:t>
      </w:r>
      <w:r w:rsidR="004F5717">
        <w:rPr>
          <w:rFonts w:ascii="Arial" w:eastAsia="Times New Roman" w:hAnsi="Arial" w:cs="Arial"/>
          <w:sz w:val="24"/>
          <w:szCs w:val="24"/>
        </w:rPr>
        <w:t xml:space="preserve"> em alguns setores</w:t>
      </w:r>
      <w:r w:rsidR="00AA4DEB">
        <w:rPr>
          <w:rFonts w:ascii="Arial" w:eastAsia="Times New Roman" w:hAnsi="Arial" w:cs="Arial"/>
          <w:sz w:val="24"/>
          <w:szCs w:val="24"/>
        </w:rPr>
        <w:t xml:space="preserve"> </w:t>
      </w:r>
      <w:r w:rsidR="0097489A">
        <w:rPr>
          <w:rFonts w:ascii="Arial" w:eastAsia="Times New Roman" w:hAnsi="Arial" w:cs="Arial"/>
          <w:sz w:val="24"/>
          <w:szCs w:val="24"/>
        </w:rPr>
        <w:t xml:space="preserve">do funcionalismo público municipal, bem como </w:t>
      </w:r>
      <w:r w:rsidR="00AA4DEB">
        <w:rPr>
          <w:rFonts w:ascii="Arial" w:eastAsia="Times New Roman" w:hAnsi="Arial" w:cs="Arial"/>
          <w:sz w:val="24"/>
          <w:szCs w:val="24"/>
        </w:rPr>
        <w:t xml:space="preserve">a Contratação por tempo determinado de Agente </w:t>
      </w:r>
      <w:r w:rsidR="0097489A">
        <w:rPr>
          <w:rFonts w:ascii="Arial" w:eastAsia="Times New Roman" w:hAnsi="Arial" w:cs="Arial"/>
          <w:sz w:val="24"/>
          <w:szCs w:val="24"/>
        </w:rPr>
        <w:t>de Controle Interno</w:t>
      </w:r>
      <w:r w:rsidR="00945E7B">
        <w:rPr>
          <w:rFonts w:ascii="Arial" w:eastAsia="Times New Roman" w:hAnsi="Arial" w:cs="Arial"/>
          <w:sz w:val="24"/>
          <w:szCs w:val="24"/>
        </w:rPr>
        <w:t xml:space="preserve"> e ainda a alocação de servidores para a realização do transporte escolar para o ensino técnico e superior</w:t>
      </w:r>
      <w:r w:rsidR="006A5E0A">
        <w:rPr>
          <w:rFonts w:ascii="Arial" w:eastAsia="Times New Roman" w:hAnsi="Arial" w:cs="Arial"/>
          <w:sz w:val="24"/>
          <w:szCs w:val="24"/>
        </w:rPr>
        <w:t xml:space="preserve"> em cidades da região</w:t>
      </w:r>
      <w:r w:rsidR="004F5717">
        <w:rPr>
          <w:rFonts w:ascii="Arial" w:eastAsia="Times New Roman" w:hAnsi="Arial" w:cs="Arial"/>
          <w:sz w:val="24"/>
          <w:szCs w:val="24"/>
        </w:rPr>
        <w:t>.</w:t>
      </w:r>
      <w:r w:rsidR="00945E7B">
        <w:rPr>
          <w:rFonts w:ascii="Arial" w:eastAsia="Times New Roman" w:hAnsi="Arial" w:cs="Arial"/>
          <w:sz w:val="24"/>
          <w:szCs w:val="24"/>
        </w:rPr>
        <w:t xml:space="preserve"> Com a nomeação, a alocação </w:t>
      </w:r>
      <w:r w:rsidR="00AA4DEB">
        <w:rPr>
          <w:rFonts w:ascii="Arial" w:eastAsia="Times New Roman" w:hAnsi="Arial" w:cs="Arial"/>
          <w:sz w:val="24"/>
          <w:szCs w:val="24"/>
        </w:rPr>
        <w:t xml:space="preserve">e a contratação </w:t>
      </w:r>
      <w:r w:rsidR="00EB679E">
        <w:rPr>
          <w:rFonts w:ascii="Arial" w:eastAsia="Times New Roman" w:hAnsi="Arial" w:cs="Arial"/>
          <w:sz w:val="24"/>
          <w:szCs w:val="24"/>
        </w:rPr>
        <w:t>dos mesmos, é necessária a abertura de tal crédito especial.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6271">
        <w:rPr>
          <w:rFonts w:ascii="Arial" w:eastAsia="Times New Roman" w:hAnsi="Arial" w:cs="Arial"/>
          <w:sz w:val="24"/>
          <w:szCs w:val="24"/>
        </w:rPr>
        <w:t xml:space="preserve">Assim, para suprir as despesas </w:t>
      </w:r>
      <w:r w:rsidR="00EB679E">
        <w:rPr>
          <w:rFonts w:ascii="Arial" w:eastAsia="Times New Roman" w:hAnsi="Arial" w:cs="Arial"/>
          <w:sz w:val="24"/>
          <w:szCs w:val="24"/>
        </w:rPr>
        <w:t>criadas</w:t>
      </w:r>
      <w:r w:rsidRPr="00896271">
        <w:rPr>
          <w:rFonts w:ascii="Arial" w:eastAsia="Times New Roman" w:hAnsi="Arial" w:cs="Arial"/>
          <w:sz w:val="24"/>
          <w:szCs w:val="24"/>
        </w:rPr>
        <w:t xml:space="preserve"> serão utilizados recursos da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Pr="00896271">
        <w:rPr>
          <w:rFonts w:ascii="Arial" w:eastAsia="Times New Roman" w:hAnsi="Arial" w:cs="Arial"/>
          <w:sz w:val="24"/>
          <w:szCs w:val="24"/>
        </w:rPr>
        <w:t xml:space="preserve"> própria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Pr="00896271">
        <w:rPr>
          <w:rFonts w:ascii="Arial" w:eastAsia="Times New Roman" w:hAnsi="Arial" w:cs="Arial"/>
          <w:sz w:val="24"/>
          <w:szCs w:val="24"/>
        </w:rPr>
        <w:t xml:space="preserve"> 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ecretaria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="009F1DE7">
        <w:rPr>
          <w:rFonts w:ascii="Arial" w:eastAsia="Times New Roman" w:hAnsi="Arial" w:cs="Arial"/>
          <w:sz w:val="24"/>
          <w:szCs w:val="24"/>
        </w:rPr>
        <w:t>, destinados ao</w:t>
      </w:r>
      <w:r w:rsidR="000054BA">
        <w:rPr>
          <w:rFonts w:ascii="Arial" w:eastAsia="Times New Roman" w:hAnsi="Arial" w:cs="Arial"/>
          <w:sz w:val="24"/>
          <w:szCs w:val="24"/>
        </w:rPr>
        <w:t xml:space="preserve"> custeio de Despesas com Pessoal</w:t>
      </w:r>
      <w:r w:rsidRPr="0089627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no mesmo valor.</w:t>
      </w:r>
    </w:p>
    <w:p w:rsidR="00A969DF" w:rsidRDefault="00A969D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A969DF">
        <w:rPr>
          <w:rFonts w:ascii="Arial" w:hAnsi="Arial" w:cs="Arial"/>
          <w:sz w:val="24"/>
          <w:szCs w:val="24"/>
        </w:rPr>
        <w:t>11</w:t>
      </w:r>
      <w:proofErr w:type="gramStart"/>
      <w:r w:rsidR="00A969DF">
        <w:rPr>
          <w:rFonts w:ascii="Arial" w:hAnsi="Arial" w:cs="Arial"/>
          <w:sz w:val="24"/>
          <w:szCs w:val="24"/>
        </w:rPr>
        <w:t xml:space="preserve"> </w:t>
      </w:r>
      <w:r w:rsidR="002E6582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97489A">
        <w:rPr>
          <w:rFonts w:ascii="Arial" w:hAnsi="Arial" w:cs="Arial"/>
          <w:sz w:val="24"/>
          <w:szCs w:val="24"/>
        </w:rPr>
        <w:t>abril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AC5E5B">
      <w:headerReference w:type="default" r:id="rId7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6E" w:rsidRDefault="0021286E" w:rsidP="000E0139">
      <w:pPr>
        <w:spacing w:after="0" w:line="240" w:lineRule="auto"/>
      </w:pPr>
      <w:r>
        <w:separator/>
      </w:r>
    </w:p>
  </w:endnote>
  <w:endnote w:type="continuationSeparator" w:id="0">
    <w:p w:rsidR="0021286E" w:rsidRDefault="0021286E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6E" w:rsidRDefault="0021286E" w:rsidP="000E0139">
      <w:pPr>
        <w:spacing w:after="0" w:line="240" w:lineRule="auto"/>
      </w:pPr>
      <w:r>
        <w:separator/>
      </w:r>
    </w:p>
  </w:footnote>
  <w:footnote w:type="continuationSeparator" w:id="0">
    <w:p w:rsidR="0021286E" w:rsidRDefault="0021286E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EB" w:rsidRPr="001C6466" w:rsidRDefault="00AA4DEB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AA4DEB" w:rsidRPr="001C6466" w:rsidRDefault="00AA4DEB" w:rsidP="001D3C7D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AA4DEB" w:rsidRPr="001C6466" w:rsidRDefault="00AA4DE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AA4DEB" w:rsidRPr="001C6466" w:rsidRDefault="00AA4DE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AA4DEB" w:rsidRDefault="00AA4DEB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054BA"/>
    <w:rsid w:val="00045C1B"/>
    <w:rsid w:val="00083FC8"/>
    <w:rsid w:val="000D6129"/>
    <w:rsid w:val="000E0139"/>
    <w:rsid w:val="000E6BE2"/>
    <w:rsid w:val="00100A6E"/>
    <w:rsid w:val="0011475A"/>
    <w:rsid w:val="00146F9B"/>
    <w:rsid w:val="00173C18"/>
    <w:rsid w:val="00197495"/>
    <w:rsid w:val="001D3C7D"/>
    <w:rsid w:val="001D5EA5"/>
    <w:rsid w:val="001E1BF8"/>
    <w:rsid w:val="001E6A83"/>
    <w:rsid w:val="002101CA"/>
    <w:rsid w:val="0021286E"/>
    <w:rsid w:val="0024116B"/>
    <w:rsid w:val="00250D6A"/>
    <w:rsid w:val="002A68E7"/>
    <w:rsid w:val="002D02B6"/>
    <w:rsid w:val="002E5E17"/>
    <w:rsid w:val="002E6582"/>
    <w:rsid w:val="002F0065"/>
    <w:rsid w:val="0031740C"/>
    <w:rsid w:val="0031778C"/>
    <w:rsid w:val="00324B6A"/>
    <w:rsid w:val="003D0EE1"/>
    <w:rsid w:val="004517E5"/>
    <w:rsid w:val="004B66C3"/>
    <w:rsid w:val="004F5717"/>
    <w:rsid w:val="00540ABA"/>
    <w:rsid w:val="00563F92"/>
    <w:rsid w:val="005B5B51"/>
    <w:rsid w:val="005E0347"/>
    <w:rsid w:val="00631E06"/>
    <w:rsid w:val="006626F1"/>
    <w:rsid w:val="006A5E0A"/>
    <w:rsid w:val="006D49DA"/>
    <w:rsid w:val="00725A1A"/>
    <w:rsid w:val="00755D96"/>
    <w:rsid w:val="007D4CE4"/>
    <w:rsid w:val="00810D93"/>
    <w:rsid w:val="00813F5F"/>
    <w:rsid w:val="00814D1A"/>
    <w:rsid w:val="00816B2D"/>
    <w:rsid w:val="008318AD"/>
    <w:rsid w:val="008513BE"/>
    <w:rsid w:val="00862DFF"/>
    <w:rsid w:val="008833EF"/>
    <w:rsid w:val="008865AA"/>
    <w:rsid w:val="00896271"/>
    <w:rsid w:val="008A7C8E"/>
    <w:rsid w:val="008E0BB9"/>
    <w:rsid w:val="008E2C43"/>
    <w:rsid w:val="008E6DF9"/>
    <w:rsid w:val="009140FA"/>
    <w:rsid w:val="00945E7B"/>
    <w:rsid w:val="009503A0"/>
    <w:rsid w:val="009576EA"/>
    <w:rsid w:val="0096068E"/>
    <w:rsid w:val="0097489A"/>
    <w:rsid w:val="009F1DE7"/>
    <w:rsid w:val="009F4A1A"/>
    <w:rsid w:val="009F6837"/>
    <w:rsid w:val="00A13983"/>
    <w:rsid w:val="00A4261A"/>
    <w:rsid w:val="00A969DF"/>
    <w:rsid w:val="00AA4DEB"/>
    <w:rsid w:val="00AA4F81"/>
    <w:rsid w:val="00AB3EF7"/>
    <w:rsid w:val="00AC5E5B"/>
    <w:rsid w:val="00AF0EA4"/>
    <w:rsid w:val="00B2653E"/>
    <w:rsid w:val="00B36754"/>
    <w:rsid w:val="00B61BE7"/>
    <w:rsid w:val="00BE429F"/>
    <w:rsid w:val="00C02114"/>
    <w:rsid w:val="00C36006"/>
    <w:rsid w:val="00C462BA"/>
    <w:rsid w:val="00C52540"/>
    <w:rsid w:val="00C54F32"/>
    <w:rsid w:val="00CC6A3A"/>
    <w:rsid w:val="00D01DBD"/>
    <w:rsid w:val="00D6310D"/>
    <w:rsid w:val="00D77788"/>
    <w:rsid w:val="00D861CF"/>
    <w:rsid w:val="00DB1466"/>
    <w:rsid w:val="00DF195F"/>
    <w:rsid w:val="00E01900"/>
    <w:rsid w:val="00E1326C"/>
    <w:rsid w:val="00E16652"/>
    <w:rsid w:val="00EA282A"/>
    <w:rsid w:val="00EA46D0"/>
    <w:rsid w:val="00EB679E"/>
    <w:rsid w:val="00EE1632"/>
    <w:rsid w:val="00F10A0C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2017-02-10T10:51:00Z</cp:lastPrinted>
  <dcterms:created xsi:type="dcterms:W3CDTF">2017-04-12T20:04:00Z</dcterms:created>
  <dcterms:modified xsi:type="dcterms:W3CDTF">2017-04-12T20:05:00Z</dcterms:modified>
</cp:coreProperties>
</file>