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C3" w:rsidRPr="00720AC3" w:rsidRDefault="00720AC3" w:rsidP="00720AC3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FF0000"/>
        </w:rPr>
      </w:pPr>
      <w:bookmarkStart w:id="0" w:name="_GoBack"/>
      <w:bookmarkEnd w:id="0"/>
    </w:p>
    <w:p w:rsidR="00930D02" w:rsidRPr="00720AC3" w:rsidRDefault="00720AC3" w:rsidP="00720AC3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</w:rPr>
      </w:pPr>
      <w:r w:rsidRPr="00720AC3">
        <w:rPr>
          <w:rFonts w:ascii="Century Gothic" w:eastAsia="Times New Roman" w:hAnsi="Century Gothic" w:cs="Arial"/>
          <w:b/>
          <w:bCs/>
        </w:rPr>
        <w:t xml:space="preserve">PROJETO DE </w:t>
      </w:r>
      <w:r w:rsidR="001C15A9" w:rsidRPr="00720AC3">
        <w:rPr>
          <w:rFonts w:ascii="Century Gothic" w:eastAsia="Times New Roman" w:hAnsi="Century Gothic" w:cs="Arial"/>
          <w:b/>
          <w:bCs/>
        </w:rPr>
        <w:t xml:space="preserve">LEI MUNICIPAL Nº </w:t>
      </w:r>
      <w:r w:rsidRPr="00720AC3">
        <w:rPr>
          <w:rFonts w:ascii="Century Gothic" w:eastAsia="Times New Roman" w:hAnsi="Century Gothic" w:cs="Arial"/>
          <w:b/>
          <w:bCs/>
        </w:rPr>
        <w:t>114</w:t>
      </w:r>
      <w:r w:rsidR="001C15A9" w:rsidRPr="00720AC3">
        <w:rPr>
          <w:rFonts w:ascii="Century Gothic" w:eastAsia="Times New Roman" w:hAnsi="Century Gothic" w:cs="Arial"/>
          <w:b/>
          <w:bCs/>
        </w:rPr>
        <w:t xml:space="preserve">, DE </w:t>
      </w:r>
      <w:r w:rsidRPr="00720AC3">
        <w:rPr>
          <w:rFonts w:ascii="Century Gothic" w:eastAsia="Times New Roman" w:hAnsi="Century Gothic" w:cs="Arial"/>
          <w:b/>
          <w:bCs/>
        </w:rPr>
        <w:t xml:space="preserve">30 DE JULHO DE </w:t>
      </w:r>
      <w:proofErr w:type="gramStart"/>
      <w:r w:rsidR="001C15A9" w:rsidRPr="00720AC3">
        <w:rPr>
          <w:rFonts w:ascii="Century Gothic" w:eastAsia="Times New Roman" w:hAnsi="Century Gothic" w:cs="Arial"/>
          <w:b/>
          <w:bCs/>
        </w:rPr>
        <w:t>2021</w:t>
      </w:r>
      <w:proofErr w:type="gramEnd"/>
    </w:p>
    <w:p w:rsidR="001C15A9" w:rsidRPr="00720AC3" w:rsidRDefault="001C15A9" w:rsidP="00720AC3">
      <w:pPr>
        <w:spacing w:after="0" w:line="276" w:lineRule="auto"/>
        <w:ind w:left="3686"/>
        <w:jc w:val="both"/>
        <w:rPr>
          <w:rFonts w:ascii="Century Gothic" w:eastAsia="Times New Roman" w:hAnsi="Century Gothic" w:cs="Arial"/>
          <w:bCs/>
        </w:rPr>
      </w:pPr>
      <w:r w:rsidRPr="00720AC3">
        <w:rPr>
          <w:rFonts w:ascii="Century Gothic" w:eastAsia="Times New Roman" w:hAnsi="Century Gothic" w:cs="Arial"/>
        </w:rPr>
        <w:br/>
      </w:r>
      <w:r w:rsidRPr="00720AC3">
        <w:rPr>
          <w:rFonts w:ascii="Century Gothic" w:eastAsia="Times New Roman" w:hAnsi="Century Gothic" w:cs="Arial"/>
          <w:bCs/>
        </w:rPr>
        <w:t>AUTORIZA O PODER EXECUTIVO MUNICIPAL A PARTICIPAR COM RECURSOS PÚBLICOS EM OBRAS DE SANEAMENTO RURAL E DÁ OUTRAS PROVIDÊNCIAS.</w:t>
      </w:r>
    </w:p>
    <w:p w:rsidR="005F4095" w:rsidRPr="00720AC3" w:rsidRDefault="005F4095" w:rsidP="00720AC3">
      <w:pPr>
        <w:spacing w:after="0" w:line="276" w:lineRule="auto"/>
        <w:ind w:left="2835"/>
        <w:jc w:val="both"/>
        <w:rPr>
          <w:rFonts w:ascii="Century Gothic" w:eastAsia="Times New Roman" w:hAnsi="Century Gothic" w:cs="Arial"/>
        </w:rPr>
      </w:pPr>
    </w:p>
    <w:p w:rsidR="001C15A9" w:rsidRPr="00720AC3" w:rsidRDefault="00720AC3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O PREFEITO MUNICIPAL DE ARATIBA</w:t>
      </w:r>
      <w:r w:rsidR="001C15A9" w:rsidRPr="00720AC3">
        <w:rPr>
          <w:rFonts w:ascii="Century Gothic" w:hAnsi="Century Gothic" w:cs="Arial"/>
        </w:rPr>
        <w:t>, Estado do Rio Grande do Sul, no uso das atribuições que lhe são conferidas pela Lei Orgânica do Município.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99798F" w:rsidRPr="00720AC3" w:rsidRDefault="00720AC3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FAÇO SABER</w:t>
      </w:r>
      <w:r w:rsidRPr="00720AC3">
        <w:rPr>
          <w:rFonts w:ascii="Century Gothic" w:hAnsi="Century Gothic" w:cs="Arial"/>
        </w:rPr>
        <w:t xml:space="preserve"> </w:t>
      </w:r>
      <w:r w:rsidR="001C15A9" w:rsidRPr="00720AC3">
        <w:rPr>
          <w:rFonts w:ascii="Century Gothic" w:hAnsi="Century Gothic" w:cs="Arial"/>
        </w:rPr>
        <w:t>que a Câmara Municipal de Vereadores aprovou e eu sanciono e promulgo a seguinte Lei.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1º</w:t>
      </w:r>
      <w:r w:rsidRPr="00720AC3">
        <w:rPr>
          <w:rFonts w:ascii="Century Gothic" w:hAnsi="Century Gothic" w:cs="Arial"/>
        </w:rPr>
        <w:t xml:space="preserve"> - Fica o Poder Executivo Municipal autorizado a participar com recursos públicos em programas de saneamento rural na forma estabelecida por esta Lei.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2º</w:t>
      </w:r>
      <w:r w:rsidRPr="00720AC3">
        <w:rPr>
          <w:rFonts w:ascii="Century Gothic" w:hAnsi="Century Gothic" w:cs="Arial"/>
        </w:rPr>
        <w:t xml:space="preserve"> - O Município participará em obras de saneamento rural, através dos serviços de perfuração de poços artesianos, drenagem e revitalização de fontes de água, instalação de equipamentos, canalização da água até o reservatório, inclusive com a caixa d’água, e ainda com os serviços de máquinas próprias para a abertura e fechamento das valas necessárias à instalação da rede básica d’água.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5F4095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3º</w:t>
      </w:r>
      <w:r w:rsidRPr="00720AC3">
        <w:rPr>
          <w:rFonts w:ascii="Century Gothic" w:hAnsi="Century Gothic" w:cs="Arial"/>
        </w:rPr>
        <w:t xml:space="preserve"> - Desde que atendidas às disponibilidades financeiras, o Município poderá estender o incentivo à manutenção e ampliação de redes de abastecimento básico d’água para consumo já existentes, da seguinte forma:</w:t>
      </w:r>
    </w:p>
    <w:p w:rsidR="00401F78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 xml:space="preserve">I - do valor orçado pela empresa responsável pela execução dos serviços, o município poderá subsidiar, </w:t>
      </w:r>
      <w:r w:rsidR="00520F14" w:rsidRPr="00720AC3">
        <w:rPr>
          <w:rFonts w:ascii="Century Gothic" w:hAnsi="Century Gothic" w:cs="Arial"/>
        </w:rPr>
        <w:t>a fundo perdido, até no máximo 80</w:t>
      </w:r>
      <w:r w:rsidR="00520F14" w:rsidRPr="00720AC3">
        <w:rPr>
          <w:rFonts w:ascii="Century Gothic" w:hAnsi="Century Gothic" w:cs="Arial"/>
          <w:i/>
        </w:rPr>
        <w:t>% (oitenta</w:t>
      </w:r>
      <w:r w:rsidRPr="00720AC3">
        <w:rPr>
          <w:rFonts w:ascii="Century Gothic" w:hAnsi="Century Gothic" w:cs="Arial"/>
          <w:i/>
        </w:rPr>
        <w:t xml:space="preserve"> por cento)</w:t>
      </w:r>
      <w:r w:rsidRPr="00720AC3">
        <w:rPr>
          <w:rFonts w:ascii="Century Gothic" w:hAnsi="Century Gothic" w:cs="Arial"/>
        </w:rPr>
        <w:t xml:space="preserve"> do valor orçado do projeto, nã</w:t>
      </w:r>
      <w:r w:rsidR="00520F14" w:rsidRPr="00720AC3">
        <w:rPr>
          <w:rFonts w:ascii="Century Gothic" w:hAnsi="Century Gothic" w:cs="Arial"/>
        </w:rPr>
        <w:t xml:space="preserve">o podendo </w:t>
      </w:r>
      <w:r w:rsidR="00DB52D2" w:rsidRPr="00720AC3">
        <w:rPr>
          <w:rFonts w:ascii="Century Gothic" w:hAnsi="Century Gothic" w:cs="Arial"/>
        </w:rPr>
        <w:t xml:space="preserve">o subsidio </w:t>
      </w:r>
      <w:r w:rsidR="00520F14" w:rsidRPr="00720AC3">
        <w:rPr>
          <w:rFonts w:ascii="Century Gothic" w:hAnsi="Century Gothic" w:cs="Arial"/>
        </w:rPr>
        <w:t>exceder</w:t>
      </w:r>
      <w:r w:rsidR="00DB52D2" w:rsidRPr="00720AC3">
        <w:rPr>
          <w:rFonts w:ascii="Century Gothic" w:hAnsi="Century Gothic" w:cs="Arial"/>
        </w:rPr>
        <w:t xml:space="preserve"> a</w:t>
      </w:r>
      <w:r w:rsidR="00520F14" w:rsidRPr="00720AC3">
        <w:rPr>
          <w:rFonts w:ascii="Century Gothic" w:hAnsi="Century Gothic" w:cs="Arial"/>
          <w:i/>
        </w:rPr>
        <w:t xml:space="preserve"> </w:t>
      </w:r>
      <w:proofErr w:type="gramStart"/>
      <w:r w:rsidR="00520F14" w:rsidRPr="00720AC3">
        <w:rPr>
          <w:rFonts w:ascii="Century Gothic" w:hAnsi="Century Gothic" w:cs="Arial"/>
          <w:i/>
        </w:rPr>
        <w:t>R$ 60.000,00 (sessenta</w:t>
      </w:r>
      <w:r w:rsidRPr="00720AC3">
        <w:rPr>
          <w:rFonts w:ascii="Century Gothic" w:hAnsi="Century Gothic" w:cs="Arial"/>
          <w:i/>
        </w:rPr>
        <w:t xml:space="preserve"> mil reais),</w:t>
      </w:r>
      <w:r w:rsidRPr="00720AC3">
        <w:rPr>
          <w:rFonts w:ascii="Century Gothic" w:hAnsi="Century Gothic" w:cs="Arial"/>
        </w:rPr>
        <w:t xml:space="preserve"> </w:t>
      </w:r>
      <w:r w:rsidR="00DB52D2" w:rsidRPr="00720AC3">
        <w:rPr>
          <w:rFonts w:ascii="Century Gothic" w:hAnsi="Century Gothic" w:cs="Arial"/>
        </w:rPr>
        <w:t>valor</w:t>
      </w:r>
      <w:proofErr w:type="gramEnd"/>
      <w:r w:rsidR="00DB52D2" w:rsidRPr="00720AC3">
        <w:rPr>
          <w:rFonts w:ascii="Century Gothic" w:hAnsi="Century Gothic" w:cs="Arial"/>
        </w:rPr>
        <w:t xml:space="preserve"> este que deve ser aplicado </w:t>
      </w:r>
      <w:r w:rsidRPr="00720AC3">
        <w:rPr>
          <w:rFonts w:ascii="Century Gothic" w:hAnsi="Century Gothic" w:cs="Arial"/>
        </w:rPr>
        <w:t xml:space="preserve">exclusivamente </w:t>
      </w:r>
      <w:r w:rsidR="00DB52D2" w:rsidRPr="00720AC3">
        <w:rPr>
          <w:rFonts w:ascii="Century Gothic" w:hAnsi="Century Gothic" w:cs="Arial"/>
        </w:rPr>
        <w:t>na</w:t>
      </w:r>
      <w:r w:rsidR="00720AC3">
        <w:rPr>
          <w:rFonts w:ascii="Century Gothic" w:hAnsi="Century Gothic" w:cs="Arial"/>
        </w:rPr>
        <w:t>s</w:t>
      </w:r>
      <w:r w:rsidR="00DB52D2" w:rsidRPr="00720AC3">
        <w:rPr>
          <w:rFonts w:ascii="Century Gothic" w:hAnsi="Century Gothic" w:cs="Arial"/>
        </w:rPr>
        <w:t xml:space="preserve"> perfurações de poços, </w:t>
      </w:r>
      <w:r w:rsidR="009E0009" w:rsidRPr="00720AC3">
        <w:rPr>
          <w:rFonts w:ascii="Century Gothic" w:hAnsi="Century Gothic" w:cs="Arial"/>
        </w:rPr>
        <w:t xml:space="preserve">instalação </w:t>
      </w:r>
      <w:r w:rsidRPr="00720AC3">
        <w:rPr>
          <w:rFonts w:ascii="Century Gothic" w:hAnsi="Century Gothic" w:cs="Arial"/>
        </w:rPr>
        <w:t>de</w:t>
      </w:r>
      <w:r w:rsidR="009E0009" w:rsidRPr="00720AC3">
        <w:rPr>
          <w:rFonts w:ascii="Century Gothic" w:hAnsi="Century Gothic" w:cs="Arial"/>
        </w:rPr>
        <w:t xml:space="preserve"> </w:t>
      </w:r>
      <w:r w:rsidR="00DB52D2" w:rsidRPr="00720AC3">
        <w:rPr>
          <w:rFonts w:ascii="Century Gothic" w:hAnsi="Century Gothic" w:cs="Arial"/>
        </w:rPr>
        <w:t xml:space="preserve">reservatórios, bombas e </w:t>
      </w:r>
      <w:r w:rsidR="009E0009" w:rsidRPr="00720AC3">
        <w:rPr>
          <w:rFonts w:ascii="Century Gothic" w:hAnsi="Century Gothic" w:cs="Arial"/>
        </w:rPr>
        <w:t>novas</w:t>
      </w:r>
      <w:r w:rsidRPr="00720AC3">
        <w:rPr>
          <w:rFonts w:ascii="Century Gothic" w:hAnsi="Century Gothic" w:cs="Arial"/>
        </w:rPr>
        <w:t xml:space="preserve"> redes de abastecimento</w:t>
      </w:r>
      <w:r w:rsidR="00DB52D2" w:rsidRPr="00720AC3">
        <w:rPr>
          <w:rFonts w:ascii="Century Gothic" w:hAnsi="Century Gothic" w:cs="Arial"/>
        </w:rPr>
        <w:t>. O valor restante referente a 40%</w:t>
      </w:r>
      <w:r w:rsidRPr="00720AC3">
        <w:rPr>
          <w:rFonts w:ascii="Century Gothic" w:hAnsi="Century Gothic" w:cs="Arial"/>
        </w:rPr>
        <w:t xml:space="preserve"> </w:t>
      </w:r>
      <w:r w:rsidR="00DB52D2" w:rsidRPr="00720AC3">
        <w:rPr>
          <w:rFonts w:ascii="Century Gothic" w:hAnsi="Century Gothic" w:cs="Arial"/>
        </w:rPr>
        <w:t xml:space="preserve">(quarenta por cento) </w:t>
      </w:r>
      <w:r w:rsidRPr="00720AC3">
        <w:rPr>
          <w:rFonts w:ascii="Century Gothic" w:hAnsi="Century Gothic" w:cs="Arial"/>
        </w:rPr>
        <w:t>será pago pelos beneficiários diretamente à empresa executora da obra.</w:t>
      </w:r>
    </w:p>
    <w:p w:rsidR="00401F78" w:rsidRPr="00720AC3" w:rsidRDefault="00DB52D2" w:rsidP="00720AC3">
      <w:pPr>
        <w:tabs>
          <w:tab w:val="left" w:pos="567"/>
        </w:tabs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  <w:u w:val="single"/>
        </w:rPr>
        <w:t>Parágrafo único</w:t>
      </w:r>
      <w:r w:rsidRPr="00720AC3">
        <w:rPr>
          <w:rFonts w:ascii="Century Gothic" w:hAnsi="Century Gothic" w:cs="Arial"/>
          <w:i/>
        </w:rPr>
        <w:t xml:space="preserve"> – Para fins de </w:t>
      </w:r>
      <w:r w:rsidR="00F77ED0" w:rsidRPr="00720AC3">
        <w:rPr>
          <w:rFonts w:ascii="Century Gothic" w:hAnsi="Century Gothic" w:cs="Arial"/>
          <w:i/>
        </w:rPr>
        <w:t xml:space="preserve">concessão do beneficio, serão observados os seguintes critérios, considerando </w:t>
      </w:r>
      <w:r w:rsidR="009E0009" w:rsidRPr="00720AC3">
        <w:rPr>
          <w:rFonts w:ascii="Century Gothic" w:hAnsi="Century Gothic" w:cs="Arial"/>
          <w:i/>
        </w:rPr>
        <w:t xml:space="preserve">o número de famílias </w:t>
      </w:r>
      <w:r w:rsidR="00F77ED0" w:rsidRPr="00720AC3">
        <w:rPr>
          <w:rFonts w:ascii="Century Gothic" w:hAnsi="Century Gothic" w:cs="Arial"/>
          <w:i/>
        </w:rPr>
        <w:t xml:space="preserve">a serem </w:t>
      </w:r>
      <w:r w:rsidR="009E0009" w:rsidRPr="00720AC3">
        <w:rPr>
          <w:rFonts w:ascii="Century Gothic" w:hAnsi="Century Gothic" w:cs="Arial"/>
          <w:i/>
        </w:rPr>
        <w:t>beneficiadas:</w:t>
      </w:r>
    </w:p>
    <w:p w:rsidR="009E0009" w:rsidRPr="00720AC3" w:rsidRDefault="00F77ED0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a) </w:t>
      </w:r>
      <w:r w:rsidR="009E0009" w:rsidRPr="00720AC3">
        <w:rPr>
          <w:rFonts w:ascii="Century Gothic" w:hAnsi="Century Gothic" w:cs="Arial"/>
          <w:i/>
        </w:rPr>
        <w:t>De 5 a 10 famílias beneficiados</w:t>
      </w:r>
      <w:r w:rsidRPr="00720AC3">
        <w:rPr>
          <w:rFonts w:ascii="Century Gothic" w:hAnsi="Century Gothic" w:cs="Arial"/>
          <w:i/>
        </w:rPr>
        <w:t>.</w:t>
      </w:r>
      <w:r w:rsidR="009E0009" w:rsidRPr="00720AC3">
        <w:rPr>
          <w:rFonts w:ascii="Century Gothic" w:hAnsi="Century Gothic" w:cs="Arial"/>
          <w:i/>
        </w:rPr>
        <w:t xml:space="preserve"> </w:t>
      </w:r>
      <w:proofErr w:type="gramStart"/>
      <w:r w:rsidR="009E0009" w:rsidRPr="00720AC3">
        <w:rPr>
          <w:rFonts w:ascii="Century Gothic" w:hAnsi="Century Gothic" w:cs="Arial"/>
          <w:i/>
        </w:rPr>
        <w:t>o</w:t>
      </w:r>
      <w:proofErr w:type="gramEnd"/>
      <w:r w:rsidR="009E0009" w:rsidRPr="00720AC3">
        <w:rPr>
          <w:rFonts w:ascii="Century Gothic" w:hAnsi="Century Gothic" w:cs="Arial"/>
          <w:i/>
        </w:rPr>
        <w:t xml:space="preserve"> valor máximo será de </w:t>
      </w:r>
      <w:r w:rsidRPr="00720AC3">
        <w:rPr>
          <w:rFonts w:ascii="Century Gothic" w:hAnsi="Century Gothic" w:cs="Arial"/>
          <w:i/>
        </w:rPr>
        <w:t xml:space="preserve">até R$ </w:t>
      </w:r>
      <w:r w:rsidR="009E0009" w:rsidRPr="00720AC3">
        <w:rPr>
          <w:rFonts w:ascii="Century Gothic" w:hAnsi="Century Gothic" w:cs="Arial"/>
          <w:i/>
        </w:rPr>
        <w:t>30</w:t>
      </w:r>
      <w:r w:rsidRPr="00720AC3">
        <w:rPr>
          <w:rFonts w:ascii="Century Gothic" w:hAnsi="Century Gothic" w:cs="Arial"/>
          <w:i/>
        </w:rPr>
        <w:t>.000,00 (trinta mil reais)</w:t>
      </w:r>
      <w:r w:rsidR="009E0009" w:rsidRPr="00720AC3">
        <w:rPr>
          <w:rFonts w:ascii="Century Gothic" w:hAnsi="Century Gothic" w:cs="Arial"/>
          <w:i/>
        </w:rPr>
        <w:t>;</w:t>
      </w:r>
    </w:p>
    <w:p w:rsidR="009E0009" w:rsidRPr="00720AC3" w:rsidRDefault="00F77ED0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b) </w:t>
      </w:r>
      <w:r w:rsidR="009E0009" w:rsidRPr="00720AC3">
        <w:rPr>
          <w:rFonts w:ascii="Century Gothic" w:hAnsi="Century Gothic" w:cs="Arial"/>
          <w:i/>
        </w:rPr>
        <w:t xml:space="preserve">De 11 a 15 famílias beneficiadas o valor máximo será de </w:t>
      </w:r>
      <w:r w:rsidRPr="00720AC3">
        <w:rPr>
          <w:rFonts w:ascii="Century Gothic" w:hAnsi="Century Gothic" w:cs="Arial"/>
          <w:i/>
        </w:rPr>
        <w:t xml:space="preserve">até R$ </w:t>
      </w:r>
      <w:r w:rsidR="009E0009" w:rsidRPr="00720AC3">
        <w:rPr>
          <w:rFonts w:ascii="Century Gothic" w:hAnsi="Century Gothic" w:cs="Arial"/>
          <w:i/>
        </w:rPr>
        <w:t>40</w:t>
      </w:r>
      <w:r w:rsidRPr="00720AC3">
        <w:rPr>
          <w:rFonts w:ascii="Century Gothic" w:hAnsi="Century Gothic" w:cs="Arial"/>
          <w:i/>
        </w:rPr>
        <w:t>.000,00 (quarenta mil reais)</w:t>
      </w:r>
      <w:r w:rsidR="009E0009" w:rsidRPr="00720AC3">
        <w:rPr>
          <w:rFonts w:ascii="Century Gothic" w:hAnsi="Century Gothic" w:cs="Arial"/>
          <w:i/>
        </w:rPr>
        <w:t>;</w:t>
      </w:r>
    </w:p>
    <w:p w:rsidR="009E0009" w:rsidRPr="00720AC3" w:rsidRDefault="00F77ED0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c) </w:t>
      </w:r>
      <w:r w:rsidR="009E0009" w:rsidRPr="00720AC3">
        <w:rPr>
          <w:rFonts w:ascii="Century Gothic" w:hAnsi="Century Gothic" w:cs="Arial"/>
          <w:i/>
        </w:rPr>
        <w:t xml:space="preserve">De 16 a 20 famílias beneficiadas o valor máximo será de </w:t>
      </w:r>
      <w:r w:rsidRPr="00720AC3">
        <w:rPr>
          <w:rFonts w:ascii="Century Gothic" w:hAnsi="Century Gothic" w:cs="Arial"/>
          <w:i/>
        </w:rPr>
        <w:t xml:space="preserve">até R$ </w:t>
      </w:r>
      <w:r w:rsidR="009E0009" w:rsidRPr="00720AC3">
        <w:rPr>
          <w:rFonts w:ascii="Century Gothic" w:hAnsi="Century Gothic" w:cs="Arial"/>
          <w:i/>
        </w:rPr>
        <w:t>50</w:t>
      </w:r>
      <w:r w:rsidRPr="00720AC3">
        <w:rPr>
          <w:rFonts w:ascii="Century Gothic" w:hAnsi="Century Gothic" w:cs="Arial"/>
          <w:i/>
        </w:rPr>
        <w:t>.000,00 (cinquenta mil reais)</w:t>
      </w:r>
      <w:r w:rsidR="009E0009" w:rsidRPr="00720AC3">
        <w:rPr>
          <w:rFonts w:ascii="Century Gothic" w:hAnsi="Century Gothic" w:cs="Arial"/>
          <w:i/>
        </w:rPr>
        <w:t>;</w:t>
      </w:r>
    </w:p>
    <w:p w:rsidR="009E0009" w:rsidRPr="00720AC3" w:rsidRDefault="00F77ED0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d) </w:t>
      </w:r>
      <w:r w:rsidR="009E0009" w:rsidRPr="00720AC3">
        <w:rPr>
          <w:rFonts w:ascii="Century Gothic" w:hAnsi="Century Gothic" w:cs="Arial"/>
          <w:i/>
        </w:rPr>
        <w:t xml:space="preserve">Acima de 21 famílias o valor máximo será de </w:t>
      </w:r>
      <w:r w:rsidRPr="00720AC3">
        <w:rPr>
          <w:rFonts w:ascii="Century Gothic" w:hAnsi="Century Gothic" w:cs="Arial"/>
          <w:i/>
        </w:rPr>
        <w:t>até R$</w:t>
      </w:r>
      <w:r w:rsidR="009E0009" w:rsidRPr="00720AC3">
        <w:rPr>
          <w:rFonts w:ascii="Century Gothic" w:hAnsi="Century Gothic" w:cs="Arial"/>
          <w:i/>
        </w:rPr>
        <w:t>60</w:t>
      </w:r>
      <w:r w:rsidRPr="00720AC3">
        <w:rPr>
          <w:rFonts w:ascii="Century Gothic" w:hAnsi="Century Gothic" w:cs="Arial"/>
          <w:i/>
        </w:rPr>
        <w:t>.000,00 (sessenta mil reais)</w:t>
      </w:r>
      <w:r w:rsidR="009E0009" w:rsidRPr="00720AC3">
        <w:rPr>
          <w:rFonts w:ascii="Century Gothic" w:hAnsi="Century Gothic" w:cs="Arial"/>
          <w:i/>
        </w:rPr>
        <w:t>.</w:t>
      </w:r>
    </w:p>
    <w:p w:rsidR="00F77ED0" w:rsidRPr="00720AC3" w:rsidRDefault="00F77ED0" w:rsidP="00720AC3">
      <w:pPr>
        <w:spacing w:after="0" w:line="276" w:lineRule="auto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II - exclusivamente no que </w:t>
      </w:r>
      <w:r w:rsidR="00F77ED0" w:rsidRPr="00720AC3">
        <w:rPr>
          <w:rFonts w:ascii="Century Gothic" w:hAnsi="Century Gothic" w:cs="Arial"/>
          <w:i/>
        </w:rPr>
        <w:t xml:space="preserve">se refere </w:t>
      </w:r>
      <w:proofErr w:type="gramStart"/>
      <w:r w:rsidR="00F77ED0" w:rsidRPr="00720AC3">
        <w:rPr>
          <w:rFonts w:ascii="Century Gothic" w:hAnsi="Century Gothic" w:cs="Arial"/>
          <w:i/>
        </w:rPr>
        <w:t>a</w:t>
      </w:r>
      <w:proofErr w:type="gramEnd"/>
      <w:r w:rsidR="00F77ED0" w:rsidRPr="00720AC3">
        <w:rPr>
          <w:rFonts w:ascii="Century Gothic" w:hAnsi="Century Gothic" w:cs="Arial"/>
          <w:i/>
        </w:rPr>
        <w:t xml:space="preserve"> </w:t>
      </w:r>
      <w:r w:rsidRPr="00720AC3">
        <w:rPr>
          <w:rFonts w:ascii="Century Gothic" w:hAnsi="Century Gothic" w:cs="Arial"/>
          <w:i/>
        </w:rPr>
        <w:t xml:space="preserve">manutenção ou ampliação de redes de abastecimento já existentes, o </w:t>
      </w:r>
      <w:r w:rsidR="00E17FA1" w:rsidRPr="00720AC3">
        <w:rPr>
          <w:rFonts w:ascii="Century Gothic" w:hAnsi="Century Gothic" w:cs="Arial"/>
          <w:i/>
        </w:rPr>
        <w:t>M</w:t>
      </w:r>
      <w:r w:rsidRPr="00720AC3">
        <w:rPr>
          <w:rFonts w:ascii="Century Gothic" w:hAnsi="Century Gothic" w:cs="Arial"/>
          <w:i/>
        </w:rPr>
        <w:t>unicípio poderá subsidiar</w:t>
      </w:r>
      <w:r w:rsidR="00E17FA1" w:rsidRPr="00720AC3">
        <w:rPr>
          <w:rFonts w:ascii="Century Gothic" w:hAnsi="Century Gothic" w:cs="Arial"/>
          <w:i/>
        </w:rPr>
        <w:t>,</w:t>
      </w:r>
      <w:r w:rsidRPr="00720AC3">
        <w:rPr>
          <w:rFonts w:ascii="Century Gothic" w:hAnsi="Century Gothic" w:cs="Arial"/>
          <w:i/>
        </w:rPr>
        <w:t xml:space="preserve"> </w:t>
      </w:r>
      <w:r w:rsidR="00520F14" w:rsidRPr="00720AC3">
        <w:rPr>
          <w:rFonts w:ascii="Century Gothic" w:hAnsi="Century Gothic" w:cs="Arial"/>
          <w:i/>
        </w:rPr>
        <w:t xml:space="preserve">a fundo perdido, no máximo </w:t>
      </w:r>
      <w:r w:rsidR="00E17FA1" w:rsidRPr="00720AC3">
        <w:rPr>
          <w:rFonts w:ascii="Century Gothic" w:hAnsi="Century Gothic" w:cs="Arial"/>
          <w:i/>
        </w:rPr>
        <w:t xml:space="preserve">até </w:t>
      </w:r>
      <w:r w:rsidR="009E0009" w:rsidRPr="00720AC3">
        <w:rPr>
          <w:rFonts w:ascii="Century Gothic" w:hAnsi="Century Gothic" w:cs="Arial"/>
          <w:i/>
        </w:rPr>
        <w:t>5</w:t>
      </w:r>
      <w:r w:rsidRPr="00720AC3">
        <w:rPr>
          <w:rFonts w:ascii="Century Gothic" w:hAnsi="Century Gothic" w:cs="Arial"/>
          <w:i/>
        </w:rPr>
        <w:t>0% (trinta por cento) do valor orçado pela empresa responsável pela execução dos ser</w:t>
      </w:r>
      <w:r w:rsidR="00520F14" w:rsidRPr="00720AC3">
        <w:rPr>
          <w:rFonts w:ascii="Century Gothic" w:hAnsi="Century Gothic" w:cs="Arial"/>
          <w:i/>
        </w:rPr>
        <w:t xml:space="preserve">viços, </w:t>
      </w:r>
      <w:r w:rsidR="00E17FA1" w:rsidRPr="00720AC3">
        <w:rPr>
          <w:rFonts w:ascii="Century Gothic" w:hAnsi="Century Gothic" w:cs="Arial"/>
          <w:i/>
        </w:rPr>
        <w:t xml:space="preserve">não podendo o subsidio exceder a </w:t>
      </w:r>
      <w:r w:rsidR="00520F14" w:rsidRPr="00720AC3">
        <w:rPr>
          <w:rFonts w:ascii="Century Gothic" w:hAnsi="Century Gothic" w:cs="Arial"/>
          <w:i/>
        </w:rPr>
        <w:t>R$</w:t>
      </w:r>
      <w:r w:rsidR="0051198A" w:rsidRPr="00720AC3">
        <w:rPr>
          <w:rFonts w:ascii="Century Gothic" w:hAnsi="Century Gothic" w:cs="Arial"/>
          <w:i/>
        </w:rPr>
        <w:t xml:space="preserve"> 4</w:t>
      </w:r>
      <w:r w:rsidR="00520F14" w:rsidRPr="00720AC3">
        <w:rPr>
          <w:rFonts w:ascii="Century Gothic" w:hAnsi="Century Gothic" w:cs="Arial"/>
          <w:i/>
        </w:rPr>
        <w:t>0</w:t>
      </w:r>
      <w:r w:rsidRPr="00720AC3">
        <w:rPr>
          <w:rFonts w:ascii="Century Gothic" w:hAnsi="Century Gothic" w:cs="Arial"/>
          <w:i/>
        </w:rPr>
        <w:t>.000,00</w:t>
      </w:r>
      <w:r w:rsidR="00520F14" w:rsidRPr="00720AC3">
        <w:rPr>
          <w:rFonts w:ascii="Century Gothic" w:hAnsi="Century Gothic" w:cs="Arial"/>
          <w:i/>
        </w:rPr>
        <w:t xml:space="preserve"> (</w:t>
      </w:r>
      <w:r w:rsidR="00E17FA1" w:rsidRPr="00720AC3">
        <w:rPr>
          <w:rFonts w:ascii="Century Gothic" w:hAnsi="Century Gothic" w:cs="Arial"/>
          <w:i/>
        </w:rPr>
        <w:t xml:space="preserve">quarenta </w:t>
      </w:r>
      <w:r w:rsidRPr="00720AC3">
        <w:rPr>
          <w:rFonts w:ascii="Century Gothic" w:hAnsi="Century Gothic" w:cs="Arial"/>
          <w:i/>
        </w:rPr>
        <w:t>mil reais) sendo que o restante será pago pelos beneficiários diretamente à empresa executora da obra.</w:t>
      </w:r>
    </w:p>
    <w:p w:rsidR="00E17FA1" w:rsidRPr="00720AC3" w:rsidRDefault="00E17FA1" w:rsidP="00720AC3">
      <w:pPr>
        <w:tabs>
          <w:tab w:val="left" w:pos="567"/>
        </w:tabs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u w:val="single"/>
        </w:rPr>
        <w:t>Parágrafo Único</w:t>
      </w:r>
      <w:r w:rsidRPr="00720AC3">
        <w:rPr>
          <w:rFonts w:ascii="Century Gothic" w:hAnsi="Century Gothic" w:cs="Arial"/>
        </w:rPr>
        <w:t xml:space="preserve"> – </w:t>
      </w:r>
      <w:r w:rsidRPr="00720AC3">
        <w:rPr>
          <w:rFonts w:ascii="Century Gothic" w:hAnsi="Century Gothic" w:cs="Arial"/>
          <w:i/>
        </w:rPr>
        <w:t>Para fins de concessão do beneficio acima descrito, serão observados os seguintes critérios, considerando o número de famílias a serem beneficiadas:</w:t>
      </w:r>
    </w:p>
    <w:p w:rsidR="0051198A" w:rsidRPr="00720AC3" w:rsidRDefault="00E17FA1" w:rsidP="00720AC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De 5 a 10 famílias beneficiada</w:t>
      </w:r>
      <w:r w:rsidR="0051198A" w:rsidRPr="00720AC3">
        <w:rPr>
          <w:rFonts w:ascii="Century Gothic" w:hAnsi="Century Gothic" w:cs="Arial"/>
          <w:i/>
        </w:rPr>
        <w:t>s o valor máximo será de</w:t>
      </w:r>
      <w:r w:rsidRPr="00720AC3">
        <w:rPr>
          <w:rFonts w:ascii="Century Gothic" w:hAnsi="Century Gothic" w:cs="Arial"/>
          <w:i/>
        </w:rPr>
        <w:t xml:space="preserve"> até</w:t>
      </w:r>
      <w:r w:rsidR="0051198A" w:rsidRPr="00720AC3">
        <w:rPr>
          <w:rFonts w:ascii="Century Gothic" w:hAnsi="Century Gothic" w:cs="Arial"/>
          <w:i/>
        </w:rPr>
        <w:t xml:space="preserve"> </w:t>
      </w:r>
      <w:r w:rsidRPr="00720AC3">
        <w:rPr>
          <w:rFonts w:ascii="Century Gothic" w:hAnsi="Century Gothic" w:cs="Arial"/>
          <w:i/>
        </w:rPr>
        <w:t>R$</w:t>
      </w:r>
      <w:r w:rsidR="0051198A" w:rsidRPr="00720AC3">
        <w:rPr>
          <w:rFonts w:ascii="Century Gothic" w:hAnsi="Century Gothic" w:cs="Arial"/>
          <w:i/>
        </w:rPr>
        <w:t>10</w:t>
      </w:r>
      <w:r w:rsidRPr="00720AC3">
        <w:rPr>
          <w:rFonts w:ascii="Century Gothic" w:hAnsi="Century Gothic" w:cs="Arial"/>
          <w:i/>
        </w:rPr>
        <w:t>.000,00 (dez mil reais)</w:t>
      </w:r>
      <w:r w:rsidR="0051198A" w:rsidRPr="00720AC3">
        <w:rPr>
          <w:rFonts w:ascii="Century Gothic" w:hAnsi="Century Gothic" w:cs="Arial"/>
          <w:i/>
        </w:rPr>
        <w:t>;</w:t>
      </w:r>
    </w:p>
    <w:p w:rsidR="00E17FA1" w:rsidRPr="00720AC3" w:rsidRDefault="0051198A" w:rsidP="00720AC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De 11 a 15 famílias beneficiadas o valor máximo será de </w:t>
      </w:r>
      <w:r w:rsidR="00E17FA1" w:rsidRPr="00720AC3">
        <w:rPr>
          <w:rFonts w:ascii="Century Gothic" w:hAnsi="Century Gothic" w:cs="Arial"/>
          <w:i/>
        </w:rPr>
        <w:t xml:space="preserve">até R$ </w:t>
      </w:r>
      <w:r w:rsidRPr="00720AC3">
        <w:rPr>
          <w:rFonts w:ascii="Century Gothic" w:hAnsi="Century Gothic" w:cs="Arial"/>
          <w:i/>
        </w:rPr>
        <w:t>20</w:t>
      </w:r>
      <w:r w:rsidR="00E17FA1" w:rsidRPr="00720AC3">
        <w:rPr>
          <w:rFonts w:ascii="Century Gothic" w:hAnsi="Century Gothic" w:cs="Arial"/>
          <w:i/>
        </w:rPr>
        <w:t>.00,00 (vinte mil reais)</w:t>
      </w:r>
      <w:r w:rsidRPr="00720AC3">
        <w:rPr>
          <w:rFonts w:ascii="Century Gothic" w:hAnsi="Century Gothic" w:cs="Arial"/>
          <w:i/>
        </w:rPr>
        <w:t>;</w:t>
      </w:r>
    </w:p>
    <w:p w:rsidR="00E17FA1" w:rsidRPr="00720AC3" w:rsidRDefault="0051198A" w:rsidP="00720AC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De 16 a 20 famílias beneficiadas o valor máximo será de</w:t>
      </w:r>
      <w:r w:rsidR="00E17FA1" w:rsidRPr="00720AC3">
        <w:rPr>
          <w:rFonts w:ascii="Century Gothic" w:hAnsi="Century Gothic" w:cs="Arial"/>
          <w:i/>
        </w:rPr>
        <w:t xml:space="preserve"> até</w:t>
      </w:r>
      <w:r w:rsidRPr="00720AC3">
        <w:rPr>
          <w:rFonts w:ascii="Century Gothic" w:hAnsi="Century Gothic" w:cs="Arial"/>
          <w:i/>
        </w:rPr>
        <w:t xml:space="preserve"> </w:t>
      </w:r>
      <w:r w:rsidR="00E17FA1" w:rsidRPr="00720AC3">
        <w:rPr>
          <w:rFonts w:ascii="Century Gothic" w:hAnsi="Century Gothic" w:cs="Arial"/>
          <w:i/>
        </w:rPr>
        <w:t xml:space="preserve">R </w:t>
      </w:r>
      <w:r w:rsidRPr="00720AC3">
        <w:rPr>
          <w:rFonts w:ascii="Century Gothic" w:hAnsi="Century Gothic" w:cs="Arial"/>
          <w:i/>
        </w:rPr>
        <w:t>30</w:t>
      </w:r>
      <w:r w:rsidR="00E17FA1" w:rsidRPr="00720AC3">
        <w:rPr>
          <w:rFonts w:ascii="Century Gothic" w:hAnsi="Century Gothic" w:cs="Arial"/>
          <w:i/>
        </w:rPr>
        <w:t>.000,00 (três mil reais)</w:t>
      </w:r>
      <w:r w:rsidRPr="00720AC3">
        <w:rPr>
          <w:rFonts w:ascii="Century Gothic" w:hAnsi="Century Gothic" w:cs="Arial"/>
          <w:i/>
        </w:rPr>
        <w:t>;</w:t>
      </w:r>
    </w:p>
    <w:p w:rsidR="0051198A" w:rsidRPr="00720AC3" w:rsidRDefault="0051198A" w:rsidP="00720AC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Acima de 21 famílias o valor máximo será de </w:t>
      </w:r>
      <w:r w:rsidR="00E17FA1" w:rsidRPr="00720AC3">
        <w:rPr>
          <w:rFonts w:ascii="Century Gothic" w:hAnsi="Century Gothic" w:cs="Arial"/>
          <w:i/>
        </w:rPr>
        <w:t xml:space="preserve">até R$ </w:t>
      </w:r>
      <w:r w:rsidRPr="00720AC3">
        <w:rPr>
          <w:rFonts w:ascii="Century Gothic" w:hAnsi="Century Gothic" w:cs="Arial"/>
          <w:i/>
        </w:rPr>
        <w:t>40</w:t>
      </w:r>
      <w:r w:rsidR="00E17FA1" w:rsidRPr="00720AC3">
        <w:rPr>
          <w:rFonts w:ascii="Century Gothic" w:hAnsi="Century Gothic" w:cs="Arial"/>
          <w:i/>
        </w:rPr>
        <w:t>.000,00 (quarenta mil reais)</w:t>
      </w:r>
      <w:r w:rsidRPr="00720AC3">
        <w:rPr>
          <w:rFonts w:ascii="Century Gothic" w:hAnsi="Century Gothic" w:cs="Arial"/>
          <w:i/>
        </w:rPr>
        <w:t>.</w:t>
      </w:r>
    </w:p>
    <w:p w:rsidR="0051198A" w:rsidRPr="00720AC3" w:rsidRDefault="0051198A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III - o pagamento do percentual de responsabilidade do Município será efetuado diretamente à empresa</w:t>
      </w:r>
      <w:r w:rsidR="00E17FA1" w:rsidRPr="00720AC3">
        <w:rPr>
          <w:rFonts w:ascii="Century Gothic" w:hAnsi="Century Gothic" w:cs="Arial"/>
          <w:i/>
        </w:rPr>
        <w:t xml:space="preserve"> executora dos serviços</w:t>
      </w:r>
      <w:r w:rsidRPr="00720AC3">
        <w:rPr>
          <w:rFonts w:ascii="Century Gothic" w:hAnsi="Century Gothic" w:cs="Arial"/>
          <w:i/>
        </w:rPr>
        <w:t xml:space="preserve"> mediante a celebração de termo de contrato e a emissão dos documentos contábeis respectivos.</w:t>
      </w:r>
    </w:p>
    <w:p w:rsidR="00E17FA1" w:rsidRPr="00720AC3" w:rsidRDefault="00E17FA1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IV - o Município participará com subsídio financeiro somente em projetos de</w:t>
      </w:r>
      <w:r w:rsidR="00E17FA1" w:rsidRPr="00720AC3">
        <w:rPr>
          <w:rFonts w:ascii="Century Gothic" w:hAnsi="Century Gothic" w:cs="Arial"/>
          <w:i/>
        </w:rPr>
        <w:t xml:space="preserve"> prévia e</w:t>
      </w:r>
      <w:r w:rsidRPr="00720AC3">
        <w:rPr>
          <w:rFonts w:ascii="Century Gothic" w:hAnsi="Century Gothic" w:cs="Arial"/>
          <w:i/>
        </w:rPr>
        <w:t xml:space="preserve"> comprovada necessidade, mediante a apresentação de laudo fornecido por profissional técnico ou empresa com habilitação legal para os serviços.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4º</w:t>
      </w:r>
      <w:r w:rsidRPr="00720AC3">
        <w:rPr>
          <w:rFonts w:ascii="Century Gothic" w:hAnsi="Century Gothic" w:cs="Arial"/>
        </w:rPr>
        <w:t xml:space="preserve"> Os proprietários rurais interessados deverão cadastrar-se na Secretaria Municipal da Agricultura, sendo que o auxílio deverá contemplar o número mínimo de 05 (cinco) famílias, as quais deverão atender os seguintes requisitos: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I - deverão comprovar a </w:t>
      </w:r>
      <w:r w:rsidR="00A211B7" w:rsidRPr="00720AC3">
        <w:rPr>
          <w:rFonts w:ascii="Century Gothic" w:hAnsi="Century Gothic" w:cs="Arial"/>
          <w:i/>
        </w:rPr>
        <w:t>posse e a propriedade</w:t>
      </w:r>
      <w:r w:rsidRPr="00720AC3">
        <w:rPr>
          <w:rFonts w:ascii="Century Gothic" w:hAnsi="Century Gothic" w:cs="Arial"/>
          <w:i/>
        </w:rPr>
        <w:t xml:space="preserve"> da terra onde serão executados os serviços de saneamento.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II - os interessados deverão morar no município há mais de 02 (dois) anos.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III - deverão ter na agropecuária sua atividade econômica pr</w:t>
      </w:r>
      <w:r w:rsidR="00C808C1" w:rsidRPr="00720AC3">
        <w:rPr>
          <w:rFonts w:ascii="Century Gothic" w:hAnsi="Century Gothic" w:cs="Arial"/>
          <w:i/>
        </w:rPr>
        <w:t>incipal e fonte de subsistência.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IV - os proprietários rurais interessados não poderão estar inadimplentes com a Fazenda Municipal.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>V - Não constar qualquer dívida ou passivo ambiental na propriedade a ser beneficiada.</w:t>
      </w:r>
    </w:p>
    <w:p w:rsidR="00FE7C75" w:rsidRPr="00720AC3" w:rsidRDefault="00FE7C75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lastRenderedPageBreak/>
        <w:t>Art. 5º</w:t>
      </w:r>
      <w:r w:rsidRPr="00720AC3">
        <w:rPr>
          <w:rFonts w:ascii="Century Gothic" w:hAnsi="Century Gothic" w:cs="Arial"/>
        </w:rPr>
        <w:t xml:space="preserve"> A contratação dos serviços para a execução das obras de saneamento rural, compreendendo a perfuração de poços, equipamentos, reservatórios, outros serviços e materiais necessários à manutenção e ampliação de redes deverão ser feitos diretamente pelo Município, observados os requisitos legais.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  <w:u w:val="single"/>
        </w:rPr>
        <w:t>Parágrafo único</w:t>
      </w:r>
      <w:r w:rsidRPr="00720AC3">
        <w:rPr>
          <w:rFonts w:ascii="Century Gothic" w:hAnsi="Century Gothic" w:cs="Arial"/>
          <w:i/>
        </w:rPr>
        <w:t>. A empresa executora das obras contratadas deverá fornecer ao Município e aos produtores rurais a documentação necessária à sua habilitação</w:t>
      </w:r>
      <w:r w:rsidR="00A211B7" w:rsidRPr="00720AC3">
        <w:rPr>
          <w:rFonts w:ascii="Century Gothic" w:hAnsi="Century Gothic" w:cs="Arial"/>
          <w:i/>
        </w:rPr>
        <w:t xml:space="preserve"> nos termos da Lei de Licitações</w:t>
      </w:r>
      <w:r w:rsidRPr="00720AC3">
        <w:rPr>
          <w:rFonts w:ascii="Century Gothic" w:hAnsi="Century Gothic" w:cs="Arial"/>
          <w:i/>
        </w:rPr>
        <w:t>, para fins de obtenção dos benefícios concedidos por esta Lei.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6º</w:t>
      </w:r>
      <w:r w:rsidRPr="00720AC3">
        <w:rPr>
          <w:rFonts w:ascii="Century Gothic" w:hAnsi="Century Gothic" w:cs="Arial"/>
        </w:rPr>
        <w:t xml:space="preserve"> O Município, para o atendimento dos interessados cadastrados, obedecerá a seguinte ordem de prioridade, considerando os recursos financeiros disponíveis: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 xml:space="preserve">   I - projetos de grupos organizados por localidade ou região;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 xml:space="preserve">   II </w:t>
      </w:r>
      <w:r w:rsidR="00A211B7" w:rsidRPr="00720AC3">
        <w:rPr>
          <w:rFonts w:ascii="Century Gothic" w:hAnsi="Century Gothic" w:cs="Arial"/>
        </w:rPr>
        <w:t>–</w:t>
      </w:r>
      <w:r w:rsidRPr="00720AC3">
        <w:rPr>
          <w:rFonts w:ascii="Century Gothic" w:hAnsi="Century Gothic" w:cs="Arial"/>
        </w:rPr>
        <w:t xml:space="preserve"> agroindústrias</w:t>
      </w:r>
      <w:r w:rsidR="00A211B7" w:rsidRPr="00720AC3">
        <w:rPr>
          <w:rFonts w:ascii="Century Gothic" w:hAnsi="Century Gothic" w:cs="Arial"/>
        </w:rPr>
        <w:t xml:space="preserve"> devidamente regularizadas ou em fase de regularização</w:t>
      </w:r>
      <w:r w:rsidRPr="00720AC3">
        <w:rPr>
          <w:rFonts w:ascii="Century Gothic" w:hAnsi="Century Gothic" w:cs="Arial"/>
        </w:rPr>
        <w:t>;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 xml:space="preserve">   III - projetos </w:t>
      </w:r>
      <w:r w:rsidR="00A211B7" w:rsidRPr="00720AC3">
        <w:rPr>
          <w:rFonts w:ascii="Century Gothic" w:hAnsi="Century Gothic" w:cs="Arial"/>
        </w:rPr>
        <w:t xml:space="preserve">de empreendedores </w:t>
      </w:r>
      <w:r w:rsidRPr="00720AC3">
        <w:rPr>
          <w:rFonts w:ascii="Century Gothic" w:hAnsi="Century Gothic" w:cs="Arial"/>
        </w:rPr>
        <w:t>individuais.</w:t>
      </w:r>
    </w:p>
    <w:p w:rsidR="001C15A9" w:rsidRPr="00720AC3" w:rsidRDefault="001C15A9" w:rsidP="00720AC3">
      <w:pPr>
        <w:spacing w:after="0" w:line="276" w:lineRule="auto"/>
        <w:ind w:left="567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  <w:u w:val="single"/>
        </w:rPr>
        <w:t>Parágrafo único</w:t>
      </w:r>
      <w:r w:rsidRPr="00720AC3">
        <w:rPr>
          <w:rFonts w:ascii="Century Gothic" w:hAnsi="Century Gothic" w:cs="Arial"/>
          <w:i/>
        </w:rPr>
        <w:t xml:space="preserve">. O local a ser </w:t>
      </w:r>
      <w:r w:rsidR="00A211B7" w:rsidRPr="00720AC3">
        <w:rPr>
          <w:rFonts w:ascii="Century Gothic" w:hAnsi="Century Gothic" w:cs="Arial"/>
          <w:i/>
        </w:rPr>
        <w:t>definida para perfuração do poço, instalação de reservatório</w:t>
      </w:r>
      <w:r w:rsidRPr="00720AC3">
        <w:rPr>
          <w:rFonts w:ascii="Century Gothic" w:hAnsi="Century Gothic" w:cs="Arial"/>
          <w:i/>
        </w:rPr>
        <w:t>, bombas e/ou outros equipamentos, deverá ser cedido sem ônus ao Município</w:t>
      </w:r>
      <w:r w:rsidR="00A211B7" w:rsidRPr="00720AC3">
        <w:rPr>
          <w:rFonts w:ascii="Century Gothic" w:hAnsi="Century Gothic" w:cs="Arial"/>
          <w:i/>
        </w:rPr>
        <w:t>,</w:t>
      </w:r>
      <w:r w:rsidRPr="00720AC3">
        <w:rPr>
          <w:rFonts w:ascii="Century Gothic" w:hAnsi="Century Gothic" w:cs="Arial"/>
          <w:i/>
        </w:rPr>
        <w:t xml:space="preserve"> mediante Termo próprio</w:t>
      </w:r>
      <w:r w:rsidR="00A211B7" w:rsidRPr="00720AC3">
        <w:rPr>
          <w:rFonts w:ascii="Century Gothic" w:hAnsi="Century Gothic" w:cs="Arial"/>
          <w:i/>
        </w:rPr>
        <w:t xml:space="preserve"> onde conste a </w:t>
      </w:r>
      <w:r w:rsidRPr="00720AC3">
        <w:rPr>
          <w:rFonts w:ascii="Century Gothic" w:hAnsi="Century Gothic" w:cs="Arial"/>
          <w:i/>
        </w:rPr>
        <w:t xml:space="preserve">área mínima necessária, inclusive permitindo o </w:t>
      </w:r>
      <w:proofErr w:type="spellStart"/>
      <w:r w:rsidRPr="00720AC3">
        <w:rPr>
          <w:rFonts w:ascii="Century Gothic" w:hAnsi="Century Gothic" w:cs="Arial"/>
          <w:i/>
        </w:rPr>
        <w:t>cercamento</w:t>
      </w:r>
      <w:proofErr w:type="spellEnd"/>
      <w:r w:rsidRPr="00720AC3">
        <w:rPr>
          <w:rFonts w:ascii="Century Gothic" w:hAnsi="Century Gothic" w:cs="Arial"/>
          <w:i/>
        </w:rPr>
        <w:t xml:space="preserve"> e acesso ao local.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7º</w:t>
      </w:r>
      <w:r w:rsidRPr="00720AC3">
        <w:rPr>
          <w:rFonts w:ascii="Century Gothic" w:hAnsi="Century Gothic" w:cs="Arial"/>
        </w:rPr>
        <w:t xml:space="preserve"> As despesas decorrentes da aplicação desta Lei serão suportadas pela seguinte dotação orçamentária: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12 </w:t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Pr="00720AC3">
        <w:rPr>
          <w:rFonts w:ascii="Century Gothic" w:hAnsi="Century Gothic" w:cs="Arial"/>
          <w:i/>
        </w:rPr>
        <w:t>SECRETARIA DO MEIO AMBIENTE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1202 </w:t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Pr="00720AC3">
        <w:rPr>
          <w:rFonts w:ascii="Century Gothic" w:hAnsi="Century Gothic" w:cs="Arial"/>
          <w:i/>
        </w:rPr>
        <w:t>MANUTENÇÃO DAS ATIVIDADES AMBIENTAIS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4710 </w:t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="00D10FDE">
        <w:rPr>
          <w:rFonts w:ascii="Century Gothic" w:hAnsi="Century Gothic" w:cs="Arial"/>
          <w:i/>
        </w:rPr>
        <w:tab/>
      </w:r>
      <w:r w:rsidRPr="00720AC3">
        <w:rPr>
          <w:rFonts w:ascii="Century Gothic" w:hAnsi="Century Gothic" w:cs="Arial"/>
          <w:i/>
        </w:rPr>
        <w:t>Manutenção Programa Distribuição de Água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  <w:i/>
        </w:rPr>
      </w:pPr>
      <w:r w:rsidRPr="00720AC3">
        <w:rPr>
          <w:rFonts w:ascii="Century Gothic" w:hAnsi="Century Gothic" w:cs="Arial"/>
          <w:i/>
        </w:rPr>
        <w:t xml:space="preserve">33903200(1028) </w:t>
      </w:r>
      <w:r w:rsidR="00D10FDE">
        <w:rPr>
          <w:rFonts w:ascii="Century Gothic" w:hAnsi="Century Gothic" w:cs="Arial"/>
          <w:i/>
        </w:rPr>
        <w:tab/>
      </w:r>
      <w:r w:rsidRPr="00720AC3">
        <w:rPr>
          <w:rFonts w:ascii="Century Gothic" w:hAnsi="Century Gothic" w:cs="Arial"/>
          <w:i/>
        </w:rPr>
        <w:t xml:space="preserve">Material, bem ou serviço para distribuição </w:t>
      </w:r>
      <w:r w:rsidR="00EE463E" w:rsidRPr="00720AC3">
        <w:rPr>
          <w:rFonts w:ascii="Century Gothic" w:hAnsi="Century Gothic" w:cs="Arial"/>
          <w:i/>
        </w:rPr>
        <w:t>gratuita.</w:t>
      </w:r>
    </w:p>
    <w:p w:rsidR="00EE463E" w:rsidRPr="00720AC3" w:rsidRDefault="00EE463E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8º</w:t>
      </w:r>
      <w:r w:rsidRPr="00720AC3">
        <w:rPr>
          <w:rFonts w:ascii="Century Gothic" w:hAnsi="Century Gothic" w:cs="Arial"/>
        </w:rPr>
        <w:t xml:space="preserve"> O Executivo regulamentará essa lei, no que couber, mediante ato próprio.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  <w:b/>
        </w:rPr>
        <w:t>Art. 9º</w:t>
      </w:r>
      <w:r w:rsidRPr="00720AC3">
        <w:rPr>
          <w:rFonts w:ascii="Century Gothic" w:hAnsi="Century Gothic" w:cs="Arial"/>
        </w:rPr>
        <w:t xml:space="preserve"> Esta Lei entrará em vigor na data de sua publicação, no local de costume, revogadas as disposições em contrário, em especial a Lei Municipal nº</w:t>
      </w:r>
      <w:r w:rsidR="00D10FDE">
        <w:rPr>
          <w:rFonts w:ascii="Century Gothic" w:hAnsi="Century Gothic" w:cs="Arial"/>
        </w:rPr>
        <w:t xml:space="preserve"> </w:t>
      </w:r>
      <w:r w:rsidR="000E0E9A" w:rsidRPr="00720AC3">
        <w:rPr>
          <w:rFonts w:ascii="Century Gothic" w:hAnsi="Century Gothic" w:cs="Arial"/>
        </w:rPr>
        <w:t>4</w:t>
      </w:r>
      <w:r w:rsidR="00D10FDE">
        <w:rPr>
          <w:rFonts w:ascii="Century Gothic" w:hAnsi="Century Gothic" w:cs="Arial"/>
        </w:rPr>
        <w:t>.</w:t>
      </w:r>
      <w:r w:rsidR="000E0E9A" w:rsidRPr="00720AC3">
        <w:rPr>
          <w:rFonts w:ascii="Century Gothic" w:hAnsi="Century Gothic" w:cs="Arial"/>
        </w:rPr>
        <w:t>417</w:t>
      </w:r>
      <w:r w:rsidR="00D10FDE">
        <w:rPr>
          <w:rFonts w:ascii="Century Gothic" w:hAnsi="Century Gothic" w:cs="Arial"/>
        </w:rPr>
        <w:t>,</w:t>
      </w:r>
      <w:r w:rsidR="000E0E9A" w:rsidRPr="00720AC3">
        <w:rPr>
          <w:rFonts w:ascii="Century Gothic" w:hAnsi="Century Gothic" w:cs="Arial"/>
        </w:rPr>
        <w:t xml:space="preserve"> de 23 de fevereiro de 2.021</w:t>
      </w:r>
      <w:r w:rsidRPr="00720AC3">
        <w:rPr>
          <w:rFonts w:ascii="Century Gothic" w:hAnsi="Century Gothic" w:cs="Arial"/>
        </w:rPr>
        <w:t>.</w:t>
      </w:r>
    </w:p>
    <w:p w:rsidR="00720AC3" w:rsidRPr="00720AC3" w:rsidRDefault="00720AC3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>GABINETE DO PREFEITO MUNICIPAL DE ARATIBA,</w:t>
      </w:r>
    </w:p>
    <w:p w:rsidR="001C15A9" w:rsidRPr="00720AC3" w:rsidRDefault="00720AC3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Aos 30</w:t>
      </w:r>
      <w:r w:rsidR="001C15A9" w:rsidRPr="00720AC3">
        <w:rPr>
          <w:rFonts w:ascii="Century Gothic" w:hAnsi="Century Gothic" w:cs="Arial"/>
        </w:rPr>
        <w:t xml:space="preserve"> dias do mês de </w:t>
      </w:r>
      <w:r>
        <w:rPr>
          <w:rFonts w:ascii="Century Gothic" w:hAnsi="Century Gothic" w:cs="Arial"/>
        </w:rPr>
        <w:t>julho</w:t>
      </w:r>
      <w:r w:rsidR="001C15A9" w:rsidRPr="00720AC3">
        <w:rPr>
          <w:rFonts w:ascii="Century Gothic" w:hAnsi="Century Gothic" w:cs="Arial"/>
        </w:rPr>
        <w:t xml:space="preserve"> de 2021.</w:t>
      </w:r>
    </w:p>
    <w:p w:rsidR="001C15A9" w:rsidRDefault="001C15A9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</w:p>
    <w:p w:rsidR="00720AC3" w:rsidRDefault="00720AC3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</w:p>
    <w:p w:rsidR="00720AC3" w:rsidRPr="00720AC3" w:rsidRDefault="00720AC3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</w:p>
    <w:p w:rsidR="001C15A9" w:rsidRPr="00720AC3" w:rsidRDefault="001C15A9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  <w:r w:rsidRPr="00720AC3">
        <w:rPr>
          <w:rFonts w:ascii="Century Gothic" w:hAnsi="Century Gothic" w:cs="Arial"/>
          <w:b/>
        </w:rPr>
        <w:t>GILBERTO LUIZ HENDGES,</w:t>
      </w:r>
    </w:p>
    <w:p w:rsidR="001C15A9" w:rsidRPr="00720AC3" w:rsidRDefault="001C15A9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  <w:r w:rsidRPr="00720AC3">
        <w:rPr>
          <w:rFonts w:ascii="Century Gothic" w:hAnsi="Century Gothic" w:cs="Arial"/>
          <w:b/>
        </w:rPr>
        <w:t>Prefeito Municipal.</w:t>
      </w:r>
    </w:p>
    <w:p w:rsidR="001C15A9" w:rsidRPr="00720AC3" w:rsidRDefault="001C15A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426356" w:rsidRDefault="00426356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</w:p>
    <w:p w:rsidR="00426356" w:rsidRDefault="00426356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</w:p>
    <w:p w:rsidR="00426356" w:rsidRDefault="00426356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</w:p>
    <w:p w:rsidR="00426356" w:rsidRDefault="00426356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</w:p>
    <w:p w:rsidR="00AC41D9" w:rsidRPr="00720AC3" w:rsidRDefault="00AC41D9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  <w:r w:rsidRPr="00720AC3">
        <w:rPr>
          <w:rFonts w:ascii="Century Gothic" w:hAnsi="Century Gothic" w:cs="Arial"/>
          <w:b/>
        </w:rPr>
        <w:t>JUSTIFICATIVA</w:t>
      </w: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>O presente Projeto de lei</w:t>
      </w:r>
      <w:r w:rsidR="00930D02" w:rsidRPr="00720AC3">
        <w:rPr>
          <w:rFonts w:ascii="Century Gothic" w:hAnsi="Century Gothic" w:cs="Arial"/>
        </w:rPr>
        <w:t xml:space="preserve"> visa</w:t>
      </w:r>
      <w:r w:rsidRPr="00720AC3">
        <w:rPr>
          <w:rFonts w:ascii="Century Gothic" w:hAnsi="Century Gothic" w:cs="Arial"/>
        </w:rPr>
        <w:t xml:space="preserve"> principalmente estabelecer os critérios de que a administração entende justos para conceder os auxílios, ou seja, estabelece de que quanto maior o número de beneficiados, por óbvio, maior a participação do Poder Público Municipal com recursos de modo a atingir o maior número de famílias beneficiadas e atendidas pelas redes de água.</w:t>
      </w: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>Anteriormente o projeto encaminhado e que tratava da mesma matéria quando colocado em prática acabou por demonstrar de que havia a necessidade do estabelecimento de novos valores e, como antes dito, requisitos formais para a entrega destes valores aos beneficiários.</w:t>
      </w:r>
    </w:p>
    <w:p w:rsidR="00930D02" w:rsidRPr="00720AC3" w:rsidRDefault="00930D02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930D02" w:rsidRPr="00720AC3" w:rsidRDefault="00930D02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>Diante do verificado, foram alterados e adicionados os requisitos e valores, razão pela qual se preferiu revogar a lei anterior na sua totalidade e solicitar a compreensão dos nobres vereadores na análise e aprovação da presente proposta.</w:t>
      </w:r>
    </w:p>
    <w:p w:rsidR="00930D02" w:rsidRPr="00720AC3" w:rsidRDefault="00930D02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930D02" w:rsidRPr="00720AC3" w:rsidRDefault="00930D02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>Respeitosamente</w:t>
      </w:r>
      <w:r w:rsidR="00C62824">
        <w:rPr>
          <w:rFonts w:ascii="Century Gothic" w:hAnsi="Century Gothic" w:cs="Arial"/>
        </w:rPr>
        <w:t>,</w:t>
      </w:r>
      <w:r w:rsidRPr="00720AC3">
        <w:rPr>
          <w:rFonts w:ascii="Century Gothic" w:hAnsi="Century Gothic" w:cs="Arial"/>
        </w:rPr>
        <w:t xml:space="preserve"> </w:t>
      </w: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p w:rsidR="00C62824" w:rsidRDefault="00C62824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</w:p>
    <w:p w:rsidR="00930D02" w:rsidRPr="00720AC3" w:rsidRDefault="00AC41D9" w:rsidP="00720AC3">
      <w:pPr>
        <w:spacing w:after="0" w:line="276" w:lineRule="auto"/>
        <w:ind w:firstLine="708"/>
        <w:jc w:val="center"/>
        <w:rPr>
          <w:rFonts w:ascii="Century Gothic" w:hAnsi="Century Gothic" w:cs="Arial"/>
        </w:rPr>
      </w:pPr>
      <w:r w:rsidRPr="00720AC3">
        <w:rPr>
          <w:rFonts w:ascii="Century Gothic" w:hAnsi="Century Gothic" w:cs="Arial"/>
        </w:rPr>
        <w:t xml:space="preserve"> </w:t>
      </w:r>
    </w:p>
    <w:p w:rsidR="00930D02" w:rsidRPr="00C62824" w:rsidRDefault="00930D02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  <w:r w:rsidRPr="00C62824">
        <w:rPr>
          <w:rFonts w:ascii="Century Gothic" w:hAnsi="Century Gothic" w:cs="Arial"/>
          <w:b/>
        </w:rPr>
        <w:t>GILBERTO LUIZ HENDGES,</w:t>
      </w:r>
    </w:p>
    <w:p w:rsidR="00930D02" w:rsidRPr="00C62824" w:rsidRDefault="00930D02" w:rsidP="00720AC3">
      <w:pPr>
        <w:spacing w:after="0" w:line="276" w:lineRule="auto"/>
        <w:ind w:firstLine="708"/>
        <w:jc w:val="center"/>
        <w:rPr>
          <w:rFonts w:ascii="Century Gothic" w:hAnsi="Century Gothic" w:cs="Arial"/>
          <w:b/>
        </w:rPr>
      </w:pPr>
      <w:r w:rsidRPr="00C62824">
        <w:rPr>
          <w:rFonts w:ascii="Century Gothic" w:hAnsi="Century Gothic" w:cs="Arial"/>
          <w:b/>
        </w:rPr>
        <w:t>Prefeito Municipal.</w:t>
      </w:r>
    </w:p>
    <w:p w:rsidR="00AC41D9" w:rsidRPr="00720AC3" w:rsidRDefault="00AC41D9" w:rsidP="00720AC3">
      <w:pPr>
        <w:spacing w:after="0" w:line="276" w:lineRule="auto"/>
        <w:ind w:firstLine="708"/>
        <w:jc w:val="both"/>
        <w:rPr>
          <w:rFonts w:ascii="Century Gothic" w:hAnsi="Century Gothic" w:cs="Arial"/>
        </w:rPr>
      </w:pPr>
    </w:p>
    <w:sectPr w:rsidR="00AC41D9" w:rsidRPr="00720AC3" w:rsidSect="00720AC3">
      <w:headerReference w:type="default" r:id="rId9"/>
      <w:foot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8A" w:rsidRDefault="00415C8A" w:rsidP="00BB7B87">
      <w:pPr>
        <w:spacing w:after="0" w:line="240" w:lineRule="auto"/>
      </w:pPr>
      <w:r>
        <w:separator/>
      </w:r>
    </w:p>
  </w:endnote>
  <w:endnote w:type="continuationSeparator" w:id="0">
    <w:p w:rsidR="00415C8A" w:rsidRDefault="00415C8A" w:rsidP="00B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7" w:rsidRPr="00BB7B87" w:rsidRDefault="00BB7B87" w:rsidP="00DF1C6C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8A" w:rsidRDefault="00415C8A" w:rsidP="00BB7B87">
      <w:pPr>
        <w:spacing w:after="0" w:line="240" w:lineRule="auto"/>
      </w:pPr>
      <w:r>
        <w:separator/>
      </w:r>
    </w:p>
  </w:footnote>
  <w:footnote w:type="continuationSeparator" w:id="0">
    <w:p w:rsidR="00415C8A" w:rsidRDefault="00415C8A" w:rsidP="00B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C3" w:rsidRPr="00C810B4" w:rsidRDefault="00720AC3" w:rsidP="00720AC3">
    <w:pPr>
      <w:framePr w:w="6242" w:h="1012" w:wrap="notBeside" w:vAnchor="page" w:hAnchor="page" w:x="3736" w:y="646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720AC3" w:rsidRPr="00C810B4" w:rsidRDefault="00720AC3" w:rsidP="00720AC3">
    <w:pPr>
      <w:framePr w:w="6242" w:h="1012" w:wrap="notBeside" w:vAnchor="page" w:hAnchor="page" w:x="3736" w:y="646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720AC3" w:rsidRPr="00C810B4" w:rsidRDefault="00720AC3" w:rsidP="00720AC3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720AC3" w:rsidRDefault="00720AC3" w:rsidP="00720AC3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720AC3" w:rsidRPr="00C810B4" w:rsidRDefault="00720AC3" w:rsidP="00720AC3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BB7B87" w:rsidRDefault="00720AC3" w:rsidP="00DF1C6C">
    <w:pPr>
      <w:tabs>
        <w:tab w:val="center" w:pos="4535"/>
      </w:tabs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BB97475" wp14:editId="64B5690B">
          <wp:simplePos x="0" y="0"/>
          <wp:positionH relativeFrom="page">
            <wp:posOffset>1866900</wp:posOffset>
          </wp:positionH>
          <wp:positionV relativeFrom="paragraph">
            <wp:posOffset>-2540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C6C">
      <w:tab/>
    </w:r>
  </w:p>
  <w:p w:rsidR="00BB7B87" w:rsidRDefault="00BB7B87" w:rsidP="00BB7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002"/>
    <w:multiLevelType w:val="hybridMultilevel"/>
    <w:tmpl w:val="2012C8D8"/>
    <w:lvl w:ilvl="0" w:tplc="34561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2673"/>
    <w:multiLevelType w:val="hybridMultilevel"/>
    <w:tmpl w:val="EB303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0F11"/>
    <w:multiLevelType w:val="hybridMultilevel"/>
    <w:tmpl w:val="A218EF4A"/>
    <w:lvl w:ilvl="0" w:tplc="B22CEC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A"/>
    <w:rsid w:val="00030492"/>
    <w:rsid w:val="000E0E9A"/>
    <w:rsid w:val="000F75CC"/>
    <w:rsid w:val="001054D1"/>
    <w:rsid w:val="001C15A9"/>
    <w:rsid w:val="002E33B1"/>
    <w:rsid w:val="003219CF"/>
    <w:rsid w:val="003264F1"/>
    <w:rsid w:val="003F71A1"/>
    <w:rsid w:val="00401F78"/>
    <w:rsid w:val="00415C8A"/>
    <w:rsid w:val="00426356"/>
    <w:rsid w:val="0043022E"/>
    <w:rsid w:val="00435111"/>
    <w:rsid w:val="004877E1"/>
    <w:rsid w:val="0051198A"/>
    <w:rsid w:val="00520F14"/>
    <w:rsid w:val="0057032A"/>
    <w:rsid w:val="005B7BA4"/>
    <w:rsid w:val="005D0394"/>
    <w:rsid w:val="005F4095"/>
    <w:rsid w:val="00644F4A"/>
    <w:rsid w:val="00720AC3"/>
    <w:rsid w:val="00846191"/>
    <w:rsid w:val="008D4331"/>
    <w:rsid w:val="00930D02"/>
    <w:rsid w:val="009311F4"/>
    <w:rsid w:val="0099798F"/>
    <w:rsid w:val="009E0009"/>
    <w:rsid w:val="009F7FC5"/>
    <w:rsid w:val="00A211B7"/>
    <w:rsid w:val="00AC41D9"/>
    <w:rsid w:val="00B15A52"/>
    <w:rsid w:val="00B60338"/>
    <w:rsid w:val="00B72827"/>
    <w:rsid w:val="00B910D0"/>
    <w:rsid w:val="00BB7B87"/>
    <w:rsid w:val="00C10858"/>
    <w:rsid w:val="00C55981"/>
    <w:rsid w:val="00C62824"/>
    <w:rsid w:val="00C808C1"/>
    <w:rsid w:val="00D10FDE"/>
    <w:rsid w:val="00D57849"/>
    <w:rsid w:val="00D8387F"/>
    <w:rsid w:val="00DA4D50"/>
    <w:rsid w:val="00DB52D2"/>
    <w:rsid w:val="00DB5A8E"/>
    <w:rsid w:val="00DE2272"/>
    <w:rsid w:val="00DF1C6C"/>
    <w:rsid w:val="00DF4D61"/>
    <w:rsid w:val="00E17FA1"/>
    <w:rsid w:val="00ED52D2"/>
    <w:rsid w:val="00EE463E"/>
    <w:rsid w:val="00F504E8"/>
    <w:rsid w:val="00F62A35"/>
    <w:rsid w:val="00F77ED0"/>
    <w:rsid w:val="00FD108C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B87"/>
  </w:style>
  <w:style w:type="paragraph" w:styleId="Rodap">
    <w:name w:val="footer"/>
    <w:basedOn w:val="Normal"/>
    <w:link w:val="RodapChar"/>
    <w:uiPriority w:val="99"/>
    <w:unhideWhenUsed/>
    <w:rsid w:val="00BB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B87"/>
  </w:style>
  <w:style w:type="paragraph" w:styleId="Legenda">
    <w:name w:val="caption"/>
    <w:basedOn w:val="Normal"/>
    <w:next w:val="Normal"/>
    <w:uiPriority w:val="35"/>
    <w:qFormat/>
    <w:rsid w:val="00BB7B87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B87"/>
  </w:style>
  <w:style w:type="paragraph" w:styleId="Rodap">
    <w:name w:val="footer"/>
    <w:basedOn w:val="Normal"/>
    <w:link w:val="RodapChar"/>
    <w:uiPriority w:val="99"/>
    <w:unhideWhenUsed/>
    <w:rsid w:val="00BB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B87"/>
  </w:style>
  <w:style w:type="paragraph" w:styleId="Legenda">
    <w:name w:val="caption"/>
    <w:basedOn w:val="Normal"/>
    <w:next w:val="Normal"/>
    <w:uiPriority w:val="35"/>
    <w:qFormat/>
    <w:rsid w:val="00BB7B87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FFA8-8484-4BAE-80AE-FA37582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PMSA-MEIO AMBIENTE</dc:creator>
  <cp:lastModifiedBy>Usuário</cp:lastModifiedBy>
  <cp:revision>2</cp:revision>
  <cp:lastPrinted>2021-07-06T12:24:00Z</cp:lastPrinted>
  <dcterms:created xsi:type="dcterms:W3CDTF">2021-07-30T18:49:00Z</dcterms:created>
  <dcterms:modified xsi:type="dcterms:W3CDTF">2021-07-30T18:49:00Z</dcterms:modified>
</cp:coreProperties>
</file>