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3F" w:rsidRPr="0022073F" w:rsidRDefault="006E2564" w:rsidP="002F07B8">
      <w:pPr>
        <w:jc w:val="center"/>
        <w:rPr>
          <w:rFonts w:ascii="Arial" w:eastAsia="Times New Roman" w:hAnsi="Arial" w:cs="Arial"/>
          <w:b/>
          <w:bCs/>
        </w:rPr>
      </w:pPr>
      <w:r w:rsidRPr="0022073F">
        <w:rPr>
          <w:rFonts w:ascii="Arial" w:eastAsia="Times New Roman" w:hAnsi="Arial" w:cs="Arial"/>
          <w:b/>
          <w:bCs/>
        </w:rPr>
        <w:t xml:space="preserve">PROJETO DE </w:t>
      </w:r>
      <w:r w:rsidR="002F07B8" w:rsidRPr="0022073F">
        <w:rPr>
          <w:rFonts w:ascii="Arial" w:eastAsia="Times New Roman" w:hAnsi="Arial" w:cs="Arial"/>
          <w:b/>
          <w:bCs/>
        </w:rPr>
        <w:t>LEI MUNICIPAL Nº</w:t>
      </w:r>
      <w:r w:rsidR="0022073F" w:rsidRPr="0022073F">
        <w:rPr>
          <w:rFonts w:ascii="Arial" w:eastAsia="Times New Roman" w:hAnsi="Arial" w:cs="Arial"/>
          <w:b/>
          <w:bCs/>
        </w:rPr>
        <w:t xml:space="preserve"> 0</w:t>
      </w:r>
      <w:r w:rsidR="002C4EDF">
        <w:rPr>
          <w:rFonts w:ascii="Arial" w:eastAsia="Times New Roman" w:hAnsi="Arial" w:cs="Arial"/>
          <w:b/>
          <w:bCs/>
        </w:rPr>
        <w:t>3</w:t>
      </w:r>
      <w:r w:rsidR="002F07B8" w:rsidRPr="0022073F">
        <w:rPr>
          <w:rFonts w:ascii="Arial" w:eastAsia="Times New Roman" w:hAnsi="Arial" w:cs="Arial"/>
          <w:b/>
          <w:bCs/>
        </w:rPr>
        <w:t>, DE</w:t>
      </w:r>
      <w:r w:rsidR="00BD489E">
        <w:rPr>
          <w:rFonts w:ascii="Arial" w:eastAsia="Times New Roman" w:hAnsi="Arial" w:cs="Arial"/>
          <w:b/>
          <w:bCs/>
        </w:rPr>
        <w:t xml:space="preserve"> 04</w:t>
      </w:r>
      <w:r w:rsidRPr="0022073F">
        <w:rPr>
          <w:rFonts w:ascii="Arial" w:eastAsia="Times New Roman" w:hAnsi="Arial" w:cs="Arial"/>
          <w:b/>
          <w:bCs/>
        </w:rPr>
        <w:t xml:space="preserve"> DE JANEIRO DE 2021</w:t>
      </w:r>
    </w:p>
    <w:p w:rsidR="002F07B8" w:rsidRPr="0022073F" w:rsidRDefault="002F07B8" w:rsidP="0022073F">
      <w:pPr>
        <w:ind w:left="2832"/>
        <w:jc w:val="both"/>
        <w:rPr>
          <w:rFonts w:ascii="Arial" w:eastAsia="Times New Roman" w:hAnsi="Arial" w:cs="Arial"/>
        </w:rPr>
      </w:pPr>
      <w:r w:rsidRPr="0022073F">
        <w:rPr>
          <w:rFonts w:ascii="Arial" w:eastAsia="Times New Roman" w:hAnsi="Arial" w:cs="Arial"/>
        </w:rPr>
        <w:br/>
      </w:r>
      <w:r w:rsidR="0022073F" w:rsidRPr="0022073F">
        <w:rPr>
          <w:rFonts w:ascii="Arial" w:eastAsia="Times New Roman" w:hAnsi="Arial" w:cs="Arial"/>
          <w:b/>
          <w:bCs/>
        </w:rPr>
        <w:t>“</w:t>
      </w:r>
      <w:r w:rsidRPr="0022073F">
        <w:rPr>
          <w:rFonts w:ascii="Arial" w:eastAsia="Times New Roman" w:hAnsi="Arial" w:cs="Arial"/>
          <w:b/>
          <w:bCs/>
        </w:rPr>
        <w:t>ALTERA DISPOSITIVO DA LEI MUNICIPAL Nº 3.306 DE 15 DE JANEIRO DE 2013, QUE ESTABELECE O PLANO DE CARREIRA DOS SERVIDORES, INSTITUI O RESPECTIVO QUADRO DE CARGOS E DÁ OUTRAS PROVIDÊNCIAS.</w:t>
      </w:r>
      <w:r w:rsidR="0022073F" w:rsidRPr="0022073F">
        <w:rPr>
          <w:rFonts w:ascii="Arial" w:eastAsia="Times New Roman" w:hAnsi="Arial" w:cs="Arial"/>
        </w:rPr>
        <w:t>”</w:t>
      </w:r>
    </w:p>
    <w:p w:rsidR="0022073F" w:rsidRPr="0022073F" w:rsidRDefault="0022073F" w:rsidP="0022073F">
      <w:pPr>
        <w:ind w:left="2832"/>
        <w:jc w:val="both"/>
        <w:rPr>
          <w:rFonts w:ascii="Arial" w:eastAsia="Times New Roman" w:hAnsi="Arial" w:cs="Arial"/>
        </w:rPr>
      </w:pPr>
    </w:p>
    <w:p w:rsidR="0022073F" w:rsidRPr="0022073F" w:rsidRDefault="0022073F" w:rsidP="0022073F">
      <w:pPr>
        <w:jc w:val="both"/>
        <w:rPr>
          <w:rFonts w:ascii="Arial" w:hAnsi="Arial" w:cs="Arial"/>
        </w:rPr>
      </w:pPr>
      <w:r w:rsidRPr="0022073F">
        <w:rPr>
          <w:rFonts w:ascii="Arial" w:hAnsi="Arial" w:cs="Arial"/>
          <w:b/>
        </w:rPr>
        <w:tab/>
      </w:r>
      <w:r w:rsidRPr="0022073F">
        <w:rPr>
          <w:rFonts w:ascii="Arial" w:hAnsi="Arial" w:cs="Arial"/>
          <w:b/>
        </w:rPr>
        <w:tab/>
      </w:r>
      <w:r w:rsidRPr="0022073F">
        <w:rPr>
          <w:rFonts w:ascii="Arial" w:hAnsi="Arial" w:cs="Arial"/>
          <w:b/>
        </w:rPr>
        <w:tab/>
        <w:t xml:space="preserve">GILBERTO </w:t>
      </w:r>
      <w:r w:rsidRPr="0022073F">
        <w:rPr>
          <w:rFonts w:ascii="Arial" w:hAnsi="Arial" w:cs="Arial"/>
          <w:b/>
          <w:bCs/>
        </w:rPr>
        <w:t>LUIZ HENDGES</w:t>
      </w:r>
      <w:r w:rsidRPr="0022073F">
        <w:rPr>
          <w:rFonts w:ascii="Arial" w:hAnsi="Arial" w:cs="Arial"/>
        </w:rPr>
        <w:t>, Prefeito Municipal de Aratiba, Estado do Rio Grande do Sul, no uso das atribuições que lhe são conferidas pela Lei Orgânica do Município;</w:t>
      </w:r>
    </w:p>
    <w:p w:rsidR="0022073F" w:rsidRPr="0022073F" w:rsidRDefault="0022073F" w:rsidP="0022073F">
      <w:pPr>
        <w:jc w:val="both"/>
        <w:rPr>
          <w:rFonts w:ascii="Arial" w:hAnsi="Arial" w:cs="Arial"/>
        </w:rPr>
      </w:pPr>
    </w:p>
    <w:p w:rsidR="0022073F" w:rsidRPr="0022073F" w:rsidRDefault="0022073F" w:rsidP="0022073F">
      <w:pPr>
        <w:ind w:firstLine="2148"/>
        <w:jc w:val="both"/>
        <w:rPr>
          <w:rFonts w:ascii="Arial" w:hAnsi="Arial" w:cs="Arial"/>
        </w:rPr>
      </w:pPr>
      <w:r w:rsidRPr="0022073F">
        <w:rPr>
          <w:rFonts w:ascii="Arial" w:hAnsi="Arial" w:cs="Arial"/>
          <w:b/>
          <w:bCs/>
        </w:rPr>
        <w:t>Faço saber</w:t>
      </w:r>
      <w:r w:rsidRPr="0022073F">
        <w:rPr>
          <w:rFonts w:ascii="Arial" w:hAnsi="Arial" w:cs="Arial"/>
        </w:rPr>
        <w:t xml:space="preserve"> que a Câmara Municipal de Vereadores aprovou e eu sanciono e promulgo a seguinte Lei:</w:t>
      </w:r>
    </w:p>
    <w:p w:rsidR="0022073F" w:rsidRDefault="002F07B8" w:rsidP="002F07B8">
      <w:pPr>
        <w:jc w:val="both"/>
        <w:rPr>
          <w:rFonts w:ascii="Arial" w:eastAsia="Times New Roman" w:hAnsi="Arial" w:cs="Arial"/>
        </w:rPr>
      </w:pPr>
      <w:r w:rsidRPr="0022073F">
        <w:rPr>
          <w:rFonts w:ascii="Arial" w:eastAsia="Times New Roman" w:hAnsi="Arial" w:cs="Arial"/>
        </w:rPr>
        <w:br/>
      </w:r>
      <w:bookmarkStart w:id="0" w:name="a1"/>
      <w:bookmarkEnd w:id="0"/>
      <w:r w:rsidRPr="0022073F">
        <w:rPr>
          <w:rFonts w:ascii="Arial" w:eastAsia="Times New Roman" w:hAnsi="Arial" w:cs="Arial"/>
          <w:b/>
          <w:bCs/>
        </w:rPr>
        <w:t>Art. 1º</w:t>
      </w:r>
      <w:r w:rsidRPr="0022073F">
        <w:rPr>
          <w:rFonts w:ascii="Arial" w:eastAsia="Times New Roman" w:hAnsi="Arial" w:cs="Arial"/>
        </w:rPr>
        <w:t xml:space="preserve"> Fica alterado o </w:t>
      </w:r>
      <w:hyperlink r:id="rId8" w:anchor="a14" w:history="1">
        <w:r w:rsidRPr="0022073F">
          <w:rPr>
            <w:rStyle w:val="Hyperlink"/>
            <w:rFonts w:ascii="Arial" w:eastAsia="Times New Roman" w:hAnsi="Arial" w:cs="Arial"/>
            <w:color w:val="auto"/>
            <w:u w:val="none"/>
          </w:rPr>
          <w:t>artigo 14, da Lei Municipal nº 3.306</w:t>
        </w:r>
      </w:hyperlink>
      <w:r w:rsidRPr="0022073F">
        <w:rPr>
          <w:rFonts w:ascii="Arial" w:eastAsia="Times New Roman" w:hAnsi="Arial" w:cs="Arial"/>
        </w:rPr>
        <w:t>, de 15 de janeiro de 2013, que estabelece o Plano de Carreira dos Servidores, institui o respectivo quadro de cargos e dá outras providências,</w:t>
      </w:r>
      <w:r w:rsidR="0022073F">
        <w:rPr>
          <w:rFonts w:ascii="Arial" w:eastAsia="Times New Roman" w:hAnsi="Arial" w:cs="Arial"/>
        </w:rPr>
        <w:t xml:space="preserve"> que passara a vigorar com a seguinte redação:</w:t>
      </w:r>
    </w:p>
    <w:p w:rsidR="0022073F" w:rsidRDefault="0022073F" w:rsidP="002F07B8">
      <w:pPr>
        <w:jc w:val="both"/>
        <w:rPr>
          <w:rFonts w:ascii="Arial" w:eastAsia="Times New Roman" w:hAnsi="Arial" w:cs="Arial"/>
        </w:rPr>
      </w:pPr>
    </w:p>
    <w:p w:rsidR="0022073F" w:rsidRPr="00390B60" w:rsidRDefault="0022073F" w:rsidP="00390B60">
      <w:pPr>
        <w:widowControl w:val="0"/>
        <w:ind w:left="708"/>
        <w:jc w:val="both"/>
        <w:rPr>
          <w:rFonts w:ascii="Arial" w:hAnsi="Arial" w:cs="Arial"/>
          <w:bCs/>
          <w:snapToGrid w:val="0"/>
          <w:color w:val="000000"/>
        </w:rPr>
      </w:pPr>
      <w:r w:rsidRPr="00390B60">
        <w:rPr>
          <w:rFonts w:ascii="Arial" w:hAnsi="Arial" w:cs="Arial"/>
          <w:b/>
          <w:snapToGrid w:val="0"/>
          <w:color w:val="000000"/>
        </w:rPr>
        <w:t>“Art. 14 -</w:t>
      </w:r>
      <w:r w:rsidRPr="00390B60">
        <w:rPr>
          <w:rFonts w:ascii="Arial" w:hAnsi="Arial" w:cs="Arial"/>
          <w:bCs/>
          <w:snapToGrid w:val="0"/>
          <w:color w:val="000000"/>
        </w:rPr>
        <w:t xml:space="preserve"> É o seguinte o Quadro de Cargos em Comissão e Funções Gratificadas da Administração Centralizada do Poder Executivo Municipal:”</w:t>
      </w:r>
    </w:p>
    <w:p w:rsidR="002F07B8" w:rsidRPr="00390B60" w:rsidRDefault="002F07B8" w:rsidP="002F07B8">
      <w:pPr>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01"/>
        <w:gridCol w:w="4777"/>
        <w:gridCol w:w="1916"/>
      </w:tblGrid>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
                <w:bCs/>
                <w:sz w:val="18"/>
                <w:szCs w:val="18"/>
              </w:rPr>
              <w:t>Nº CARGOS</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
                <w:bCs/>
                <w:sz w:val="18"/>
                <w:szCs w:val="18"/>
              </w:rPr>
              <w:t>DENOMINAÇÃO</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
                <w:bCs/>
                <w:sz w:val="18"/>
                <w:szCs w:val="18"/>
              </w:rPr>
              <w:t>PADRÃO</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01</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Procurador Geral</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CC6</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10</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Secretário Municipal</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Subsídio</w:t>
            </w:r>
          </w:p>
        </w:tc>
      </w:tr>
      <w:tr w:rsidR="00A20129"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14C8C" w:rsidP="00376D4C">
            <w:pPr>
              <w:widowControl w:val="0"/>
              <w:jc w:val="center"/>
              <w:rPr>
                <w:rFonts w:ascii="Arial" w:hAnsi="Arial" w:cs="Arial"/>
                <w:bCs/>
                <w:snapToGrid w:val="0"/>
                <w:sz w:val="18"/>
                <w:szCs w:val="18"/>
              </w:rPr>
            </w:pPr>
            <w:r w:rsidRPr="00390B60">
              <w:rPr>
                <w:rFonts w:ascii="Arial" w:hAnsi="Arial" w:cs="Arial"/>
                <w:bCs/>
                <w:snapToGrid w:val="0"/>
                <w:sz w:val="18"/>
                <w:szCs w:val="18"/>
              </w:rPr>
              <w:t>01</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Secretário Municipal Adjunto</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CC5</w:t>
            </w:r>
          </w:p>
        </w:tc>
      </w:tr>
      <w:tr w:rsidR="00214C8C" w:rsidRPr="00390B60" w:rsidTr="00376D4C">
        <w:tc>
          <w:tcPr>
            <w:tcW w:w="1801" w:type="dxa"/>
            <w:tcBorders>
              <w:top w:val="single" w:sz="4" w:space="0" w:color="auto"/>
              <w:left w:val="single" w:sz="4" w:space="0" w:color="auto"/>
              <w:bottom w:val="single" w:sz="4" w:space="0" w:color="auto"/>
              <w:right w:val="single" w:sz="4" w:space="0" w:color="auto"/>
            </w:tcBorders>
          </w:tcPr>
          <w:p w:rsidR="00214C8C" w:rsidRPr="00390B60" w:rsidRDefault="00214C8C" w:rsidP="00376D4C">
            <w:pPr>
              <w:widowControl w:val="0"/>
              <w:jc w:val="center"/>
              <w:rPr>
                <w:rFonts w:ascii="Arial" w:hAnsi="Arial" w:cs="Arial"/>
                <w:bCs/>
                <w:snapToGrid w:val="0"/>
                <w:sz w:val="18"/>
                <w:szCs w:val="18"/>
              </w:rPr>
            </w:pPr>
            <w:r w:rsidRPr="00390B60">
              <w:rPr>
                <w:rFonts w:ascii="Arial" w:hAnsi="Arial" w:cs="Arial"/>
                <w:bCs/>
                <w:snapToGrid w:val="0"/>
                <w:sz w:val="18"/>
                <w:szCs w:val="18"/>
              </w:rPr>
              <w:t>01</w:t>
            </w:r>
          </w:p>
        </w:tc>
        <w:tc>
          <w:tcPr>
            <w:tcW w:w="4777" w:type="dxa"/>
            <w:tcBorders>
              <w:top w:val="single" w:sz="4" w:space="0" w:color="auto"/>
              <w:left w:val="single" w:sz="4" w:space="0" w:color="auto"/>
              <w:bottom w:val="single" w:sz="4" w:space="0" w:color="auto"/>
              <w:right w:val="single" w:sz="4" w:space="0" w:color="auto"/>
            </w:tcBorders>
          </w:tcPr>
          <w:p w:rsidR="00214C8C" w:rsidRPr="00390B60" w:rsidRDefault="00214C8C" w:rsidP="00376D4C">
            <w:pPr>
              <w:widowControl w:val="0"/>
              <w:jc w:val="both"/>
              <w:rPr>
                <w:rFonts w:ascii="Arial" w:hAnsi="Arial" w:cs="Arial"/>
                <w:bCs/>
                <w:snapToGrid w:val="0"/>
                <w:sz w:val="18"/>
                <w:szCs w:val="18"/>
              </w:rPr>
            </w:pPr>
            <w:r w:rsidRPr="00390B60">
              <w:rPr>
                <w:rFonts w:ascii="Arial" w:hAnsi="Arial" w:cs="Arial"/>
                <w:bCs/>
                <w:snapToGrid w:val="0"/>
                <w:sz w:val="18"/>
                <w:szCs w:val="18"/>
              </w:rPr>
              <w:t>Diretor Geral de UBS</w:t>
            </w:r>
          </w:p>
        </w:tc>
        <w:tc>
          <w:tcPr>
            <w:tcW w:w="1916" w:type="dxa"/>
            <w:tcBorders>
              <w:top w:val="single" w:sz="4" w:space="0" w:color="auto"/>
              <w:left w:val="single" w:sz="4" w:space="0" w:color="auto"/>
              <w:bottom w:val="single" w:sz="4" w:space="0" w:color="auto"/>
              <w:right w:val="single" w:sz="4" w:space="0" w:color="auto"/>
            </w:tcBorders>
          </w:tcPr>
          <w:p w:rsidR="00214C8C" w:rsidRPr="00390B60" w:rsidRDefault="00214C8C"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CC5</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715E35">
            <w:pPr>
              <w:widowControl w:val="0"/>
              <w:jc w:val="center"/>
              <w:rPr>
                <w:rFonts w:ascii="Arial" w:hAnsi="Arial" w:cs="Arial"/>
                <w:bCs/>
                <w:snapToGrid w:val="0"/>
                <w:sz w:val="18"/>
                <w:szCs w:val="18"/>
              </w:rPr>
            </w:pPr>
            <w:r w:rsidRPr="00390B60">
              <w:rPr>
                <w:rFonts w:ascii="Arial" w:hAnsi="Arial" w:cs="Arial"/>
                <w:bCs/>
                <w:snapToGrid w:val="0"/>
                <w:sz w:val="18"/>
                <w:szCs w:val="18"/>
              </w:rPr>
              <w:t>0</w:t>
            </w:r>
            <w:r w:rsidR="00C75685">
              <w:rPr>
                <w:rFonts w:ascii="Arial" w:hAnsi="Arial" w:cs="Arial"/>
                <w:bCs/>
                <w:snapToGrid w:val="0"/>
                <w:sz w:val="18"/>
                <w:szCs w:val="18"/>
              </w:rPr>
              <w:t>3</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rPr>
                <w:rFonts w:ascii="Arial" w:hAnsi="Arial" w:cs="Arial"/>
                <w:bCs/>
                <w:snapToGrid w:val="0"/>
                <w:sz w:val="18"/>
                <w:szCs w:val="18"/>
              </w:rPr>
            </w:pPr>
            <w:r w:rsidRPr="00390B60">
              <w:rPr>
                <w:rFonts w:ascii="Arial" w:hAnsi="Arial" w:cs="Arial"/>
                <w:sz w:val="18"/>
                <w:szCs w:val="18"/>
              </w:rPr>
              <w:t>Diretor - Chefe TécnicoCientífico</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CC4 ou FG4</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715E35">
            <w:pPr>
              <w:widowControl w:val="0"/>
              <w:jc w:val="center"/>
              <w:rPr>
                <w:rFonts w:ascii="Arial" w:hAnsi="Arial" w:cs="Arial"/>
                <w:bCs/>
                <w:snapToGrid w:val="0"/>
                <w:sz w:val="18"/>
                <w:szCs w:val="18"/>
              </w:rPr>
            </w:pPr>
            <w:r w:rsidRPr="00390B60">
              <w:rPr>
                <w:rFonts w:ascii="Arial" w:hAnsi="Arial" w:cs="Arial"/>
                <w:bCs/>
                <w:snapToGrid w:val="0"/>
                <w:sz w:val="18"/>
                <w:szCs w:val="18"/>
              </w:rPr>
              <w:t xml:space="preserve"> 0</w:t>
            </w:r>
            <w:r w:rsidR="00C75685">
              <w:rPr>
                <w:rFonts w:ascii="Arial" w:hAnsi="Arial" w:cs="Arial"/>
                <w:bCs/>
                <w:snapToGrid w:val="0"/>
                <w:sz w:val="18"/>
                <w:szCs w:val="18"/>
              </w:rPr>
              <w:t>6</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Chefe de Departamento</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CC4 ou FG4</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02</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Coordenador de Desporto</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CC3 ou FG3</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715E35" w:rsidP="00376D4C">
            <w:pPr>
              <w:widowControl w:val="0"/>
              <w:jc w:val="center"/>
              <w:rPr>
                <w:rFonts w:ascii="Arial" w:hAnsi="Arial" w:cs="Arial"/>
                <w:bCs/>
                <w:snapToGrid w:val="0"/>
                <w:sz w:val="18"/>
                <w:szCs w:val="18"/>
              </w:rPr>
            </w:pPr>
            <w:r>
              <w:rPr>
                <w:rFonts w:ascii="Arial" w:hAnsi="Arial" w:cs="Arial"/>
                <w:bCs/>
                <w:snapToGrid w:val="0"/>
                <w:sz w:val="18"/>
                <w:szCs w:val="18"/>
              </w:rPr>
              <w:t>25</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Chefe de Setor</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CC3 ou FG3</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noProof/>
                <w:sz w:val="18"/>
                <w:szCs w:val="18"/>
              </w:rPr>
            </w:pPr>
            <w:r w:rsidRPr="00390B60">
              <w:rPr>
                <w:rFonts w:ascii="Arial" w:hAnsi="Arial" w:cs="Arial"/>
                <w:bCs/>
                <w:noProof/>
                <w:sz w:val="18"/>
                <w:szCs w:val="18"/>
              </w:rPr>
              <w:t>01</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 xml:space="preserve">Chefe de Defesa Agropecuária </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390B60" w:rsidP="00390B60">
            <w:pPr>
              <w:widowControl w:val="0"/>
              <w:jc w:val="center"/>
              <w:rPr>
                <w:rFonts w:ascii="Arial" w:hAnsi="Arial" w:cs="Arial"/>
                <w:bCs/>
                <w:snapToGrid w:val="0"/>
                <w:sz w:val="18"/>
                <w:szCs w:val="18"/>
              </w:rPr>
            </w:pPr>
            <w:r w:rsidRPr="00390B60">
              <w:rPr>
                <w:rFonts w:ascii="Arial" w:hAnsi="Arial" w:cs="Arial"/>
                <w:bCs/>
                <w:snapToGrid w:val="0"/>
                <w:sz w:val="18"/>
                <w:szCs w:val="18"/>
              </w:rPr>
              <w:t>CC</w:t>
            </w:r>
            <w:r>
              <w:rPr>
                <w:rFonts w:ascii="Arial" w:hAnsi="Arial" w:cs="Arial"/>
                <w:bCs/>
                <w:snapToGrid w:val="0"/>
                <w:sz w:val="18"/>
                <w:szCs w:val="18"/>
              </w:rPr>
              <w:t>2</w:t>
            </w:r>
            <w:r w:rsidRPr="00390B60">
              <w:rPr>
                <w:rFonts w:ascii="Arial" w:hAnsi="Arial" w:cs="Arial"/>
                <w:bCs/>
                <w:snapToGrid w:val="0"/>
                <w:sz w:val="18"/>
                <w:szCs w:val="18"/>
              </w:rPr>
              <w:t xml:space="preserve"> ou FG</w:t>
            </w:r>
            <w:r>
              <w:rPr>
                <w:rFonts w:ascii="Arial" w:hAnsi="Arial" w:cs="Arial"/>
                <w:bCs/>
                <w:snapToGrid w:val="0"/>
                <w:sz w:val="18"/>
                <w:szCs w:val="18"/>
              </w:rPr>
              <w:t>2</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01</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Secretário da Junta de Serviço Militar</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390B60" w:rsidP="00376D4C">
            <w:pPr>
              <w:widowControl w:val="0"/>
              <w:jc w:val="center"/>
              <w:rPr>
                <w:rFonts w:ascii="Arial" w:hAnsi="Arial" w:cs="Arial"/>
                <w:bCs/>
                <w:snapToGrid w:val="0"/>
                <w:sz w:val="18"/>
                <w:szCs w:val="18"/>
              </w:rPr>
            </w:pPr>
            <w:r w:rsidRPr="00390B60">
              <w:rPr>
                <w:rFonts w:ascii="Arial" w:hAnsi="Arial" w:cs="Arial"/>
                <w:bCs/>
                <w:snapToGrid w:val="0"/>
                <w:sz w:val="18"/>
                <w:szCs w:val="18"/>
              </w:rPr>
              <w:t>FG</w:t>
            </w:r>
            <w:r>
              <w:rPr>
                <w:rFonts w:ascii="Arial" w:hAnsi="Arial" w:cs="Arial"/>
                <w:bCs/>
                <w:snapToGrid w:val="0"/>
                <w:sz w:val="18"/>
                <w:szCs w:val="18"/>
              </w:rPr>
              <w:t>2</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715E35" w:rsidP="00376D4C">
            <w:pPr>
              <w:widowControl w:val="0"/>
              <w:jc w:val="center"/>
              <w:rPr>
                <w:rFonts w:ascii="Arial" w:hAnsi="Arial" w:cs="Arial"/>
                <w:bCs/>
                <w:snapToGrid w:val="0"/>
                <w:sz w:val="18"/>
                <w:szCs w:val="18"/>
              </w:rPr>
            </w:pPr>
            <w:r>
              <w:rPr>
                <w:rFonts w:ascii="Arial" w:hAnsi="Arial" w:cs="Arial"/>
                <w:bCs/>
                <w:snapToGrid w:val="0"/>
                <w:sz w:val="18"/>
                <w:szCs w:val="18"/>
              </w:rPr>
              <w:t>25</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Chefe de Divisão</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CC2 ou FG2</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C75685" w:rsidP="00376D4C">
            <w:pPr>
              <w:widowControl w:val="0"/>
              <w:jc w:val="center"/>
              <w:rPr>
                <w:rFonts w:ascii="Arial" w:hAnsi="Arial" w:cs="Arial"/>
                <w:bCs/>
                <w:snapToGrid w:val="0"/>
                <w:sz w:val="18"/>
                <w:szCs w:val="18"/>
              </w:rPr>
            </w:pPr>
            <w:r>
              <w:rPr>
                <w:rFonts w:ascii="Arial" w:hAnsi="Arial" w:cs="Arial"/>
                <w:bCs/>
                <w:snapToGrid w:val="0"/>
                <w:sz w:val="18"/>
                <w:szCs w:val="18"/>
              </w:rPr>
              <w:t>16</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Chefe de Turma</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CC1 ou FG1</w:t>
            </w:r>
          </w:p>
        </w:tc>
      </w:tr>
      <w:tr w:rsidR="002F07B8" w:rsidRPr="00390B60" w:rsidTr="00376D4C">
        <w:tc>
          <w:tcPr>
            <w:tcW w:w="1801"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04</w:t>
            </w:r>
          </w:p>
        </w:tc>
        <w:tc>
          <w:tcPr>
            <w:tcW w:w="4777"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both"/>
              <w:rPr>
                <w:rFonts w:ascii="Arial" w:hAnsi="Arial" w:cs="Arial"/>
                <w:bCs/>
                <w:snapToGrid w:val="0"/>
                <w:sz w:val="18"/>
                <w:szCs w:val="18"/>
              </w:rPr>
            </w:pPr>
            <w:r w:rsidRPr="00390B60">
              <w:rPr>
                <w:rFonts w:ascii="Arial" w:hAnsi="Arial" w:cs="Arial"/>
                <w:bCs/>
                <w:snapToGrid w:val="0"/>
                <w:sz w:val="18"/>
                <w:szCs w:val="18"/>
              </w:rPr>
              <w:t>Encarregado de Unidade de Saúde Distrital</w:t>
            </w:r>
          </w:p>
        </w:tc>
        <w:tc>
          <w:tcPr>
            <w:tcW w:w="1916" w:type="dxa"/>
            <w:tcBorders>
              <w:top w:val="single" w:sz="4" w:space="0" w:color="auto"/>
              <w:left w:val="single" w:sz="4" w:space="0" w:color="auto"/>
              <w:bottom w:val="single" w:sz="4" w:space="0" w:color="auto"/>
              <w:right w:val="single" w:sz="4" w:space="0" w:color="auto"/>
            </w:tcBorders>
          </w:tcPr>
          <w:p w:rsidR="002F07B8" w:rsidRPr="00390B60" w:rsidRDefault="002F07B8"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CC1 ou FG1</w:t>
            </w:r>
          </w:p>
        </w:tc>
      </w:tr>
      <w:tr w:rsidR="001C5D8A" w:rsidRPr="00390B60" w:rsidTr="00376D4C">
        <w:tc>
          <w:tcPr>
            <w:tcW w:w="1801" w:type="dxa"/>
            <w:tcBorders>
              <w:top w:val="single" w:sz="4" w:space="0" w:color="auto"/>
              <w:left w:val="single" w:sz="4" w:space="0" w:color="auto"/>
              <w:bottom w:val="single" w:sz="4" w:space="0" w:color="auto"/>
              <w:right w:val="single" w:sz="4" w:space="0" w:color="auto"/>
            </w:tcBorders>
          </w:tcPr>
          <w:p w:rsidR="001C5D8A" w:rsidRPr="00390B60" w:rsidRDefault="001C5D8A" w:rsidP="00376D4C">
            <w:pPr>
              <w:widowControl w:val="0"/>
              <w:jc w:val="center"/>
              <w:rPr>
                <w:rFonts w:ascii="Arial" w:hAnsi="Arial" w:cs="Arial"/>
                <w:bCs/>
                <w:snapToGrid w:val="0"/>
                <w:sz w:val="18"/>
                <w:szCs w:val="18"/>
              </w:rPr>
            </w:pPr>
            <w:r w:rsidRPr="00390B60">
              <w:rPr>
                <w:rFonts w:ascii="Arial" w:hAnsi="Arial" w:cs="Arial"/>
                <w:bCs/>
                <w:snapToGrid w:val="0"/>
                <w:sz w:val="18"/>
                <w:szCs w:val="18"/>
              </w:rPr>
              <w:lastRenderedPageBreak/>
              <w:t>01</w:t>
            </w:r>
          </w:p>
        </w:tc>
        <w:tc>
          <w:tcPr>
            <w:tcW w:w="4777" w:type="dxa"/>
            <w:tcBorders>
              <w:top w:val="single" w:sz="4" w:space="0" w:color="auto"/>
              <w:left w:val="single" w:sz="4" w:space="0" w:color="auto"/>
              <w:bottom w:val="single" w:sz="4" w:space="0" w:color="auto"/>
              <w:right w:val="single" w:sz="4" w:space="0" w:color="auto"/>
            </w:tcBorders>
          </w:tcPr>
          <w:p w:rsidR="001C5D8A" w:rsidRPr="00390B60" w:rsidRDefault="001C5D8A" w:rsidP="00376D4C">
            <w:pPr>
              <w:widowControl w:val="0"/>
              <w:jc w:val="both"/>
              <w:rPr>
                <w:rFonts w:ascii="Arial" w:hAnsi="Arial" w:cs="Arial"/>
                <w:bCs/>
                <w:snapToGrid w:val="0"/>
                <w:sz w:val="18"/>
                <w:szCs w:val="18"/>
              </w:rPr>
            </w:pPr>
            <w:r w:rsidRPr="00390B60">
              <w:rPr>
                <w:rFonts w:ascii="Arial" w:hAnsi="Arial" w:cs="Arial"/>
                <w:bCs/>
                <w:snapToGrid w:val="0"/>
                <w:sz w:val="18"/>
                <w:szCs w:val="18"/>
              </w:rPr>
              <w:t xml:space="preserve">Coordenador do Centro de Referência de Assistência Social – CRAS </w:t>
            </w:r>
          </w:p>
        </w:tc>
        <w:tc>
          <w:tcPr>
            <w:tcW w:w="1916" w:type="dxa"/>
            <w:tcBorders>
              <w:top w:val="single" w:sz="4" w:space="0" w:color="auto"/>
              <w:left w:val="single" w:sz="4" w:space="0" w:color="auto"/>
              <w:bottom w:val="single" w:sz="4" w:space="0" w:color="auto"/>
              <w:right w:val="single" w:sz="4" w:space="0" w:color="auto"/>
            </w:tcBorders>
          </w:tcPr>
          <w:p w:rsidR="001C5D8A" w:rsidRPr="00390B60" w:rsidRDefault="001C5D8A" w:rsidP="00376D4C">
            <w:pPr>
              <w:widowControl w:val="0"/>
              <w:jc w:val="center"/>
              <w:rPr>
                <w:rFonts w:ascii="Arial" w:hAnsi="Arial" w:cs="Arial"/>
                <w:bCs/>
                <w:snapToGrid w:val="0"/>
                <w:sz w:val="18"/>
                <w:szCs w:val="18"/>
              </w:rPr>
            </w:pPr>
            <w:r w:rsidRPr="00390B60">
              <w:rPr>
                <w:rFonts w:ascii="Arial" w:hAnsi="Arial" w:cs="Arial"/>
                <w:bCs/>
                <w:snapToGrid w:val="0"/>
                <w:sz w:val="18"/>
                <w:szCs w:val="18"/>
              </w:rPr>
              <w:t>CC3</w:t>
            </w:r>
          </w:p>
        </w:tc>
      </w:tr>
    </w:tbl>
    <w:p w:rsidR="00202231" w:rsidRDefault="002F07B8" w:rsidP="00202231">
      <w:pPr>
        <w:jc w:val="both"/>
        <w:rPr>
          <w:rFonts w:ascii="Arial" w:eastAsia="Times New Roman" w:hAnsi="Arial" w:cs="Arial"/>
        </w:rPr>
      </w:pPr>
      <w:r>
        <w:rPr>
          <w:rFonts w:ascii="Arial" w:eastAsia="Times New Roman" w:hAnsi="Arial" w:cs="Arial"/>
          <w:sz w:val="18"/>
          <w:szCs w:val="18"/>
        </w:rPr>
        <w:br/>
      </w:r>
      <w:r w:rsidRPr="00390B60">
        <w:rPr>
          <w:rFonts w:ascii="Arial" w:eastAsia="Times New Roman" w:hAnsi="Arial" w:cs="Arial"/>
          <w:b/>
          <w:bCs/>
        </w:rPr>
        <w:t xml:space="preserve">Art.2º </w:t>
      </w:r>
      <w:r w:rsidRPr="00390B60">
        <w:rPr>
          <w:rFonts w:ascii="Arial" w:eastAsia="Times New Roman" w:hAnsi="Arial" w:cs="Arial"/>
        </w:rPr>
        <w:t xml:space="preserve">Os valores referentes aos cargos de que trata o </w:t>
      </w:r>
      <w:hyperlink r:id="rId9" w:anchor="a14" w:history="1">
        <w:r w:rsidRPr="00390B60">
          <w:rPr>
            <w:rStyle w:val="Hyperlink"/>
            <w:rFonts w:ascii="Arial" w:eastAsia="Times New Roman" w:hAnsi="Arial" w:cs="Arial"/>
            <w:color w:val="auto"/>
            <w:u w:val="none"/>
          </w:rPr>
          <w:t>artigo 14, da Lei Municipal nº 3.306/2013</w:t>
        </w:r>
      </w:hyperlink>
      <w:r w:rsidRPr="00390B60">
        <w:rPr>
          <w:rFonts w:ascii="Arial" w:eastAsia="Times New Roman" w:hAnsi="Arial" w:cs="Arial"/>
        </w:rPr>
        <w:t xml:space="preserve">, permanecem inalterados, conforme o previsto no </w:t>
      </w:r>
      <w:hyperlink r:id="rId10" w:anchor="a17" w:history="1">
        <w:r w:rsidRPr="00390B60">
          <w:rPr>
            <w:rStyle w:val="Hyperlink"/>
            <w:rFonts w:ascii="Arial" w:eastAsia="Times New Roman" w:hAnsi="Arial" w:cs="Arial"/>
            <w:color w:val="auto"/>
            <w:u w:val="none"/>
          </w:rPr>
          <w:t>artigo 17</w:t>
        </w:r>
      </w:hyperlink>
      <w:r w:rsidRPr="00390B60">
        <w:rPr>
          <w:rFonts w:ascii="Arial" w:eastAsia="Times New Roman" w:hAnsi="Arial" w:cs="Arial"/>
        </w:rPr>
        <w:t xml:space="preserve"> da mesma Lei, apenas incidindo os reajustes anuais do período.</w:t>
      </w:r>
    </w:p>
    <w:p w:rsidR="002E18FB" w:rsidRDefault="002E18FB" w:rsidP="00202231">
      <w:pPr>
        <w:jc w:val="both"/>
        <w:rPr>
          <w:rFonts w:ascii="Arial" w:eastAsia="Times New Roman" w:hAnsi="Arial" w:cs="Arial"/>
          <w:b/>
          <w:bCs/>
        </w:rPr>
      </w:pPr>
    </w:p>
    <w:p w:rsidR="00390B60" w:rsidRPr="00390B60" w:rsidRDefault="002F07B8" w:rsidP="00202231">
      <w:pPr>
        <w:jc w:val="both"/>
        <w:rPr>
          <w:rFonts w:ascii="Arial" w:eastAsia="Times New Roman" w:hAnsi="Arial" w:cs="Arial"/>
        </w:rPr>
      </w:pPr>
      <w:r w:rsidRPr="00390B60">
        <w:rPr>
          <w:rFonts w:ascii="Arial" w:eastAsia="Times New Roman" w:hAnsi="Arial" w:cs="Arial"/>
          <w:b/>
          <w:bCs/>
        </w:rPr>
        <w:t xml:space="preserve">Art.3º </w:t>
      </w:r>
      <w:r w:rsidRPr="00390B60">
        <w:rPr>
          <w:rFonts w:ascii="Arial" w:eastAsia="Times New Roman" w:hAnsi="Arial" w:cs="Arial"/>
        </w:rPr>
        <w:t>As despesas decorrentes da presente Lei correrão por conta de dotações orçamentárias consignadas.</w:t>
      </w:r>
    </w:p>
    <w:p w:rsidR="00202231" w:rsidRPr="00390B60" w:rsidRDefault="002F07B8" w:rsidP="00202231">
      <w:pPr>
        <w:jc w:val="both"/>
        <w:rPr>
          <w:rFonts w:ascii="Arial" w:eastAsia="Times New Roman" w:hAnsi="Arial" w:cs="Arial"/>
        </w:rPr>
      </w:pPr>
      <w:r w:rsidRPr="00390B60">
        <w:rPr>
          <w:rFonts w:ascii="Arial" w:eastAsia="Times New Roman" w:hAnsi="Arial" w:cs="Arial"/>
        </w:rPr>
        <w:br/>
      </w:r>
      <w:r w:rsidRPr="00390B60">
        <w:rPr>
          <w:rFonts w:ascii="Arial" w:eastAsia="Times New Roman" w:hAnsi="Arial" w:cs="Arial"/>
          <w:b/>
          <w:bCs/>
        </w:rPr>
        <w:t xml:space="preserve">Art.4º </w:t>
      </w:r>
      <w:r w:rsidRPr="00390B60">
        <w:rPr>
          <w:rFonts w:ascii="Arial" w:eastAsia="Times New Roman" w:hAnsi="Arial" w:cs="Arial"/>
        </w:rPr>
        <w:t xml:space="preserve">Em razão da alteração do </w:t>
      </w:r>
      <w:hyperlink r:id="rId11" w:anchor="a14" w:history="1">
        <w:r w:rsidRPr="00390B60">
          <w:rPr>
            <w:rStyle w:val="Hyperlink"/>
            <w:rFonts w:ascii="Arial" w:eastAsia="Times New Roman" w:hAnsi="Arial" w:cs="Arial"/>
            <w:color w:val="auto"/>
            <w:u w:val="none"/>
          </w:rPr>
          <w:t>art. 14 da Lei Municipal nº 3.306</w:t>
        </w:r>
      </w:hyperlink>
      <w:r w:rsidRPr="00390B60">
        <w:rPr>
          <w:rFonts w:ascii="Arial" w:eastAsia="Times New Roman" w:hAnsi="Arial" w:cs="Arial"/>
        </w:rPr>
        <w:t xml:space="preserve"> de 15 de janeiro de 2013, de que trata o art. 1º desta Lei, fica alterado também o organograma relativo a estrutura administrativa da Secretaria Municipal da Administração, que passará a vigorar conforme o instrumento anexo.</w:t>
      </w:r>
    </w:p>
    <w:p w:rsidR="00390B60" w:rsidRPr="00390B60" w:rsidRDefault="00390B60" w:rsidP="00202231">
      <w:pPr>
        <w:jc w:val="both"/>
        <w:rPr>
          <w:rFonts w:ascii="Arial" w:eastAsia="Times New Roman" w:hAnsi="Arial" w:cs="Arial"/>
        </w:rPr>
      </w:pPr>
    </w:p>
    <w:p w:rsidR="002F07B8" w:rsidRPr="00390B60" w:rsidRDefault="002F07B8" w:rsidP="00202231">
      <w:pPr>
        <w:jc w:val="both"/>
        <w:rPr>
          <w:rFonts w:ascii="Arial" w:eastAsia="Times New Roman" w:hAnsi="Arial" w:cs="Arial"/>
        </w:rPr>
      </w:pPr>
      <w:r w:rsidRPr="00390B60">
        <w:rPr>
          <w:rFonts w:ascii="Arial" w:eastAsia="Times New Roman" w:hAnsi="Arial" w:cs="Arial"/>
          <w:b/>
          <w:bCs/>
        </w:rPr>
        <w:t xml:space="preserve">Art.5º </w:t>
      </w:r>
      <w:r w:rsidRPr="00390B60">
        <w:rPr>
          <w:rFonts w:ascii="Arial" w:eastAsia="Times New Roman" w:hAnsi="Arial" w:cs="Arial"/>
        </w:rPr>
        <w:t>Esta Lei entrará em vigor na data de sua publicação, revogadas as disposições em contrário.</w:t>
      </w:r>
    </w:p>
    <w:p w:rsidR="00390B60" w:rsidRPr="00390B60" w:rsidRDefault="00390B60" w:rsidP="00202231">
      <w:pPr>
        <w:jc w:val="both"/>
        <w:rPr>
          <w:rFonts w:ascii="Arial" w:eastAsia="Times New Roman" w:hAnsi="Arial" w:cs="Arial"/>
        </w:rPr>
      </w:pPr>
    </w:p>
    <w:p w:rsidR="00390B60" w:rsidRPr="00390B60" w:rsidRDefault="00390B60" w:rsidP="00390B60">
      <w:pPr>
        <w:widowControl w:val="0"/>
        <w:jc w:val="both"/>
        <w:rPr>
          <w:rFonts w:ascii="Arial" w:hAnsi="Arial" w:cs="Arial"/>
          <w:snapToGrid w:val="0"/>
        </w:rPr>
      </w:pPr>
      <w:r w:rsidRPr="00390B60">
        <w:rPr>
          <w:rFonts w:ascii="Arial" w:hAnsi="Arial" w:cs="Arial"/>
          <w:b/>
          <w:snapToGrid w:val="0"/>
        </w:rPr>
        <w:t>Art. 6</w:t>
      </w:r>
      <w:r w:rsidRPr="00390B60">
        <w:rPr>
          <w:rFonts w:ascii="Arial" w:hAnsi="Arial" w:cs="Arial"/>
          <w:snapToGrid w:val="0"/>
        </w:rPr>
        <w:t xml:space="preserve"> - Esta Lei entrará em vigor na data de sua publicação, no local de costume, com efeitos retroativos a 04 (quatro) de janeiro de 2021. </w:t>
      </w:r>
    </w:p>
    <w:p w:rsidR="00390B60" w:rsidRPr="00390B60" w:rsidRDefault="00390B60" w:rsidP="00390B60">
      <w:pPr>
        <w:widowControl w:val="0"/>
        <w:jc w:val="both"/>
        <w:rPr>
          <w:rFonts w:ascii="Arial" w:hAnsi="Arial" w:cs="Arial"/>
          <w:snapToGrid w:val="0"/>
        </w:rPr>
      </w:pPr>
    </w:p>
    <w:p w:rsidR="00390B60" w:rsidRPr="00390B60" w:rsidRDefault="00390B60" w:rsidP="00390B60">
      <w:pPr>
        <w:widowControl w:val="0"/>
        <w:jc w:val="both"/>
        <w:rPr>
          <w:rFonts w:ascii="Arial" w:hAnsi="Arial" w:cs="Arial"/>
          <w:snapToGrid w:val="0"/>
        </w:rPr>
      </w:pPr>
      <w:r w:rsidRPr="00390B60">
        <w:rPr>
          <w:rFonts w:ascii="Arial" w:hAnsi="Arial" w:cs="Arial"/>
          <w:b/>
          <w:snapToGrid w:val="0"/>
        </w:rPr>
        <w:t>Art. 7</w:t>
      </w:r>
      <w:r w:rsidRPr="00390B60">
        <w:rPr>
          <w:rFonts w:ascii="Arial" w:hAnsi="Arial" w:cs="Arial"/>
          <w:snapToGrid w:val="0"/>
        </w:rPr>
        <w:t xml:space="preserve"> - Revogam-se as disposições em contrário.</w:t>
      </w:r>
    </w:p>
    <w:p w:rsidR="00390B60" w:rsidRPr="00390B60" w:rsidRDefault="00390B60" w:rsidP="00390B60">
      <w:pPr>
        <w:pStyle w:val="Ttulo1"/>
        <w:jc w:val="both"/>
        <w:rPr>
          <w:rFonts w:ascii="Arial" w:hAnsi="Arial" w:cs="Arial"/>
          <w:snapToGrid w:val="0"/>
          <w:sz w:val="22"/>
          <w:szCs w:val="22"/>
        </w:rPr>
      </w:pPr>
    </w:p>
    <w:p w:rsidR="00390B60" w:rsidRPr="00390B60" w:rsidRDefault="00390B60" w:rsidP="00390B60">
      <w:pPr>
        <w:jc w:val="both"/>
        <w:rPr>
          <w:rFonts w:ascii="Arial" w:hAnsi="Arial" w:cs="Arial"/>
        </w:rPr>
      </w:pPr>
      <w:r w:rsidRPr="00390B60">
        <w:rPr>
          <w:rFonts w:ascii="Arial" w:hAnsi="Arial" w:cs="Arial"/>
        </w:rPr>
        <w:tab/>
      </w:r>
      <w:r w:rsidRPr="00390B60">
        <w:rPr>
          <w:rFonts w:ascii="Arial" w:hAnsi="Arial" w:cs="Arial"/>
        </w:rPr>
        <w:tab/>
      </w:r>
      <w:r w:rsidRPr="00390B60">
        <w:rPr>
          <w:rFonts w:ascii="Arial" w:hAnsi="Arial" w:cs="Arial"/>
        </w:rPr>
        <w:tab/>
        <w:t xml:space="preserve">Aratiba/RS, </w:t>
      </w:r>
      <w:r w:rsidR="00715E35">
        <w:rPr>
          <w:rFonts w:ascii="Arial" w:hAnsi="Arial" w:cs="Arial"/>
        </w:rPr>
        <w:t>0</w:t>
      </w:r>
      <w:r w:rsidRPr="00390B60">
        <w:rPr>
          <w:rFonts w:ascii="Arial" w:hAnsi="Arial" w:cs="Arial"/>
        </w:rPr>
        <w:t>4 de janeiro de 2021.</w:t>
      </w:r>
    </w:p>
    <w:p w:rsidR="00390B60" w:rsidRPr="00390B60" w:rsidRDefault="00390B60" w:rsidP="00390B60">
      <w:pPr>
        <w:jc w:val="both"/>
        <w:rPr>
          <w:rFonts w:ascii="Arial" w:hAnsi="Arial" w:cs="Arial"/>
        </w:rPr>
      </w:pPr>
    </w:p>
    <w:p w:rsidR="00390B60" w:rsidRPr="00390B60" w:rsidRDefault="00390B60" w:rsidP="00390B60">
      <w:pPr>
        <w:jc w:val="both"/>
        <w:rPr>
          <w:rFonts w:ascii="Arial" w:hAnsi="Arial" w:cs="Arial"/>
        </w:rPr>
      </w:pPr>
    </w:p>
    <w:p w:rsidR="00390B60" w:rsidRPr="00390B60" w:rsidRDefault="00390B60" w:rsidP="00390B60">
      <w:pPr>
        <w:jc w:val="both"/>
        <w:rPr>
          <w:rFonts w:ascii="Arial" w:hAnsi="Arial" w:cs="Arial"/>
          <w:b/>
        </w:rPr>
      </w:pPr>
      <w:r w:rsidRPr="00390B60">
        <w:rPr>
          <w:rFonts w:ascii="Arial" w:hAnsi="Arial" w:cs="Arial"/>
        </w:rPr>
        <w:tab/>
      </w:r>
      <w:r w:rsidRPr="00390B60">
        <w:rPr>
          <w:rFonts w:ascii="Arial" w:hAnsi="Arial" w:cs="Arial"/>
        </w:rPr>
        <w:tab/>
      </w:r>
      <w:r w:rsidRPr="00390B60">
        <w:rPr>
          <w:rFonts w:ascii="Arial" w:hAnsi="Arial" w:cs="Arial"/>
        </w:rPr>
        <w:tab/>
      </w:r>
      <w:r w:rsidRPr="00390B60">
        <w:rPr>
          <w:rFonts w:ascii="Arial" w:hAnsi="Arial" w:cs="Arial"/>
          <w:b/>
        </w:rPr>
        <w:t>GILBERTO LUIZ HENDGES</w:t>
      </w:r>
    </w:p>
    <w:p w:rsidR="00390B60" w:rsidRDefault="00390B60" w:rsidP="00390B60">
      <w:pPr>
        <w:jc w:val="both"/>
        <w:rPr>
          <w:rFonts w:ascii="Arial" w:hAnsi="Arial" w:cs="Arial"/>
          <w:b/>
        </w:rPr>
      </w:pPr>
      <w:r w:rsidRPr="00390B60">
        <w:rPr>
          <w:rFonts w:ascii="Arial" w:hAnsi="Arial" w:cs="Arial"/>
          <w:b/>
        </w:rPr>
        <w:tab/>
      </w:r>
      <w:r w:rsidRPr="00390B60">
        <w:rPr>
          <w:rFonts w:ascii="Arial" w:hAnsi="Arial" w:cs="Arial"/>
          <w:b/>
        </w:rPr>
        <w:tab/>
      </w:r>
      <w:r w:rsidRPr="00390B60">
        <w:rPr>
          <w:rFonts w:ascii="Arial" w:hAnsi="Arial" w:cs="Arial"/>
          <w:b/>
        </w:rPr>
        <w:tab/>
      </w:r>
      <w:r w:rsidRPr="00390B60">
        <w:rPr>
          <w:rFonts w:ascii="Arial" w:hAnsi="Arial" w:cs="Arial"/>
          <w:b/>
        </w:rPr>
        <w:tab/>
        <w:t xml:space="preserve"> Prefeito Municipal</w:t>
      </w:r>
    </w:p>
    <w:p w:rsidR="00390B60" w:rsidRDefault="00390B60" w:rsidP="00390B60">
      <w:pPr>
        <w:jc w:val="both"/>
        <w:rPr>
          <w:rFonts w:ascii="Arial" w:hAnsi="Arial" w:cs="Arial"/>
          <w:b/>
        </w:rPr>
      </w:pPr>
    </w:p>
    <w:p w:rsidR="00390B60" w:rsidRDefault="00390B60" w:rsidP="00390B60">
      <w:pPr>
        <w:jc w:val="both"/>
        <w:rPr>
          <w:rFonts w:ascii="Arial" w:hAnsi="Arial" w:cs="Arial"/>
          <w:b/>
        </w:rPr>
      </w:pPr>
    </w:p>
    <w:p w:rsidR="00390B60" w:rsidRDefault="00390B60" w:rsidP="00390B60">
      <w:pPr>
        <w:jc w:val="both"/>
        <w:rPr>
          <w:rFonts w:ascii="Arial" w:hAnsi="Arial" w:cs="Arial"/>
          <w:b/>
        </w:rPr>
      </w:pPr>
    </w:p>
    <w:p w:rsidR="00715E35" w:rsidRDefault="00715E35" w:rsidP="00390B60">
      <w:pPr>
        <w:jc w:val="both"/>
        <w:rPr>
          <w:rFonts w:ascii="Arial" w:hAnsi="Arial" w:cs="Arial"/>
          <w:b/>
        </w:rPr>
      </w:pPr>
    </w:p>
    <w:p w:rsidR="00715E35" w:rsidRDefault="00715E35" w:rsidP="00390B60">
      <w:pPr>
        <w:jc w:val="both"/>
        <w:rPr>
          <w:rFonts w:ascii="Arial" w:hAnsi="Arial" w:cs="Arial"/>
          <w:b/>
        </w:rPr>
      </w:pPr>
    </w:p>
    <w:p w:rsidR="008D10E4" w:rsidRDefault="008D10E4" w:rsidP="008D10E4">
      <w:pPr>
        <w:shd w:val="clear" w:color="auto" w:fill="FFFFFF" w:themeFill="background1"/>
        <w:jc w:val="center"/>
        <w:rPr>
          <w:rFonts w:ascii="Arial" w:eastAsia="Times New Roman" w:hAnsi="Arial" w:cs="Arial"/>
          <w:b/>
          <w:bCs/>
          <w:sz w:val="18"/>
          <w:szCs w:val="18"/>
        </w:rPr>
      </w:pPr>
    </w:p>
    <w:p w:rsidR="002F07B8" w:rsidRDefault="002F07B8" w:rsidP="008D10E4">
      <w:pPr>
        <w:shd w:val="clear" w:color="auto" w:fill="FFFFFF" w:themeFill="background1"/>
        <w:jc w:val="center"/>
        <w:rPr>
          <w:rFonts w:ascii="Arial" w:eastAsia="Times New Roman" w:hAnsi="Arial" w:cs="Arial"/>
          <w:b/>
          <w:bCs/>
          <w:sz w:val="18"/>
          <w:szCs w:val="18"/>
        </w:rPr>
      </w:pPr>
      <w:r>
        <w:rPr>
          <w:rFonts w:ascii="Arial" w:eastAsia="Times New Roman" w:hAnsi="Arial" w:cs="Arial"/>
          <w:b/>
          <w:bCs/>
          <w:sz w:val="18"/>
          <w:szCs w:val="18"/>
        </w:rPr>
        <w:lastRenderedPageBreak/>
        <w:t>QUADRO DE CARGOS EM COMISSÃO E FUNÇÕES GRATIFICADAS</w:t>
      </w:r>
    </w:p>
    <w:p w:rsidR="008D10E4" w:rsidRDefault="008249DD" w:rsidP="00715801">
      <w:pPr>
        <w:spacing w:after="0" w:line="240" w:lineRule="auto"/>
        <w:rPr>
          <w:rFonts w:ascii="Arial" w:eastAsia="Times New Roman" w:hAnsi="Arial" w:cs="Arial"/>
          <w:sz w:val="18"/>
          <w:szCs w:val="18"/>
        </w:rPr>
      </w:pPr>
      <w:r>
        <w:rPr>
          <w:rFonts w:ascii="Arial" w:eastAsia="Times New Roman" w:hAnsi="Arial" w:cs="Arial"/>
          <w:b/>
          <w:bCs/>
          <w:sz w:val="18"/>
          <w:szCs w:val="18"/>
        </w:rPr>
        <w:t>1</w:t>
      </w:r>
      <w:r w:rsidR="00A20129" w:rsidRPr="008D10E4">
        <w:rPr>
          <w:rFonts w:ascii="Arial" w:eastAsia="Times New Roman" w:hAnsi="Arial" w:cs="Arial"/>
          <w:b/>
          <w:bCs/>
          <w:sz w:val="18"/>
          <w:szCs w:val="18"/>
        </w:rPr>
        <w:t>) CARGO EM COMISSÃO/FUNÇÃO GRATIFICADA:</w:t>
      </w:r>
      <w:r w:rsidR="00A20129" w:rsidRPr="008D10E4">
        <w:rPr>
          <w:rFonts w:ascii="Arial" w:eastAsia="Times New Roman" w:hAnsi="Arial" w:cs="Arial"/>
          <w:sz w:val="18"/>
          <w:szCs w:val="18"/>
        </w:rPr>
        <w:br/>
        <w:t>   </w:t>
      </w:r>
    </w:p>
    <w:p w:rsidR="00A20129" w:rsidRDefault="00A20129" w:rsidP="008D10E4">
      <w:pPr>
        <w:spacing w:after="0" w:line="240" w:lineRule="auto"/>
        <w:ind w:firstLine="708"/>
        <w:rPr>
          <w:rFonts w:ascii="Arial" w:hAnsi="Arial" w:cs="Arial"/>
          <w:b/>
          <w:bCs/>
          <w:sz w:val="18"/>
          <w:szCs w:val="18"/>
        </w:rPr>
      </w:pPr>
      <w:r w:rsidRPr="008D10E4">
        <w:rPr>
          <w:rFonts w:ascii="Arial" w:hAnsi="Arial" w:cs="Arial"/>
          <w:b/>
          <w:bCs/>
          <w:sz w:val="18"/>
          <w:szCs w:val="18"/>
        </w:rPr>
        <w:t>Diretor - Chefe Técnico-Científico</w:t>
      </w:r>
    </w:p>
    <w:p w:rsidR="008D10E4" w:rsidRPr="008D10E4" w:rsidRDefault="008D10E4" w:rsidP="00715801">
      <w:pPr>
        <w:spacing w:after="0" w:line="240" w:lineRule="auto"/>
        <w:rPr>
          <w:rFonts w:ascii="Arial" w:hAnsi="Arial" w:cs="Arial"/>
          <w:b/>
          <w:bCs/>
          <w:sz w:val="18"/>
          <w:szCs w:val="18"/>
        </w:rPr>
      </w:pPr>
    </w:p>
    <w:p w:rsidR="00604626" w:rsidRPr="00604626" w:rsidRDefault="00A20129" w:rsidP="00F13BED">
      <w:pPr>
        <w:spacing w:after="0" w:line="240" w:lineRule="auto"/>
        <w:ind w:left="708"/>
        <w:jc w:val="both"/>
        <w:rPr>
          <w:rFonts w:ascii="Arial" w:hAnsi="Arial"/>
          <w:sz w:val="20"/>
        </w:rPr>
      </w:pPr>
      <w:r w:rsidRPr="00604626">
        <w:rPr>
          <w:rFonts w:ascii="Arial" w:hAnsi="Arial" w:cs="Arial"/>
          <w:b/>
          <w:sz w:val="18"/>
          <w:szCs w:val="18"/>
        </w:rPr>
        <w:t>DESCRIÇÃO SINTÉTICA:</w:t>
      </w:r>
      <w:r w:rsidR="00604626" w:rsidRPr="00604626">
        <w:rPr>
          <w:rFonts w:ascii="Arial" w:hAnsi="Arial"/>
          <w:sz w:val="20"/>
        </w:rPr>
        <w:t xml:space="preserve">Compreende os cargos/funções que têm como atribuições a Direção e Chefia de programas e Projetos no âmbito municipal, em atividades setoriais, delegadas pelo chefe do Executivo Municipal, nas áreas Médica, Odontológica, Psicologia ou Psiquiatria, </w:t>
      </w:r>
      <w:r w:rsidR="00604626" w:rsidRPr="00604626">
        <w:rPr>
          <w:rFonts w:ascii="Arial" w:hAnsi="Arial"/>
          <w:bCs/>
          <w:sz w:val="20"/>
        </w:rPr>
        <w:t>Farmacêutica, Nutricionista</w:t>
      </w:r>
      <w:r w:rsidR="00604626" w:rsidRPr="00604626">
        <w:rPr>
          <w:rFonts w:ascii="Arial" w:hAnsi="Arial"/>
          <w:sz w:val="20"/>
        </w:rPr>
        <w:t xml:space="preserve">, Médica Veterinária, </w:t>
      </w:r>
      <w:r w:rsidR="00604626" w:rsidRPr="00604626">
        <w:rPr>
          <w:rFonts w:ascii="Arial" w:hAnsi="Arial"/>
          <w:bCs/>
          <w:sz w:val="20"/>
        </w:rPr>
        <w:t xml:space="preserve">Engenheiro Civil, </w:t>
      </w:r>
      <w:r w:rsidR="00604626" w:rsidRPr="00604626">
        <w:rPr>
          <w:rFonts w:ascii="Arial" w:hAnsi="Arial"/>
          <w:sz w:val="20"/>
        </w:rPr>
        <w:t xml:space="preserve">assim como, a execução de atividades de direção e chefia técnico-científica correlatas à cada área específica  atribuições e competências fixadas pela legislação federal incidente aos cargos e funções. O Diretor-Chefe Técnico Científico na área Médica será profissional devidamente habilitado com registro em conselho de classe que coordenará as atividades inerentes à programas de saúde pública em atividades setoriais e delegadas pelo Chefe do Poder Executivo, bem como do Secretário de Saúde. O Diretor-Chefe Técnico-Científico na área Odontológica será profissional devidamente habilitado com registro em conselho de classe que coordenará as atividades inerentes à programas de saúde pública em atividades setoriais e delegadas pelo Chefe do Poder Executivo, bem como do Secretário de Saúde. O Diretor-Chefe Técnico-Científico na área de Psicologia ou Psiquiatria (Psicologia e Psiquiatria) será profissional devidamente habilitado com registro em conselho de classe que coordenará as atividades inerentes à programas de saúde pública, área social e Educacional, em atividades setoriais e delegadas pelo Chefe do Poder Executivo, bem como do Secretário de Saúde, Secretário da Assistência Social e Secretário da Educação. O Diretor-Chefe Técnico-Científico na área Farmacêutica será profissional devidamente habilitado com registro em conselho de classe que coordenará as atividades inerentes à programas de saúde pública em atividades setoriais e delegadas pelo Chefe do Poder Executivo, bem como do Secretário de Saúde. O Diretor-Chefe Técnico-Científico Nutricionista será profissional devidamente habilitado com registro em conselho de classe que coordenará as atividades inerentes à programas de saúde pública e escolas municipais (Educacional) em atividades setoriais e delegadas pelo Chefe do Poder Executivo, bem como do Secretário de Saúde e Secretário da educação. O Diretor-Chefe Técnico-Científico na área Medico-Veterinária será profissional devidamente habilitado com registro em conselho de classe que coordenará as atividades inerentes à programas em atividades setoriais e delegadas pelo Chefe do Poder Executivo, bem como do Secretário Municipal de Agricultura. O Diretor-Chefe Técnico-Científico na área de Engenharia Civil será profissional devidamente habilitado com registro em conselho de classe que coordenará as atividades inerentes à programas e setoriais e delegadas pelo Chefe do Poder Executivo, emitindo anotação de responsabilidade técnica.     </w:t>
      </w:r>
    </w:p>
    <w:p w:rsidR="00A20129" w:rsidRDefault="00A20129" w:rsidP="008D10E4">
      <w:pPr>
        <w:pStyle w:val="PargrafodaLista"/>
        <w:spacing w:after="0" w:line="240" w:lineRule="auto"/>
        <w:jc w:val="both"/>
        <w:rPr>
          <w:rFonts w:ascii="Arial" w:hAnsi="Arial" w:cs="Arial"/>
          <w:sz w:val="18"/>
          <w:szCs w:val="18"/>
        </w:rPr>
      </w:pPr>
    </w:p>
    <w:p w:rsidR="00604626" w:rsidRPr="008D10E4" w:rsidRDefault="00604626" w:rsidP="008D10E4">
      <w:pPr>
        <w:pStyle w:val="PargrafodaLista"/>
        <w:spacing w:after="0" w:line="240" w:lineRule="auto"/>
        <w:jc w:val="both"/>
        <w:rPr>
          <w:rFonts w:ascii="Arial" w:hAnsi="Arial" w:cs="Arial"/>
          <w:sz w:val="18"/>
          <w:szCs w:val="18"/>
        </w:rPr>
      </w:pPr>
    </w:p>
    <w:p w:rsidR="008D10E4" w:rsidRDefault="00A20129" w:rsidP="008D10E4">
      <w:pPr>
        <w:pStyle w:val="PargrafodaLista"/>
        <w:spacing w:after="0" w:line="240" w:lineRule="auto"/>
        <w:ind w:left="708"/>
        <w:jc w:val="both"/>
        <w:rPr>
          <w:rFonts w:ascii="Arial" w:hAnsi="Arial" w:cs="Arial"/>
          <w:bCs/>
          <w:sz w:val="18"/>
          <w:szCs w:val="18"/>
        </w:rPr>
      </w:pPr>
      <w:r w:rsidRPr="008D10E4">
        <w:rPr>
          <w:rFonts w:ascii="Arial" w:hAnsi="Arial" w:cs="Arial"/>
          <w:sz w:val="18"/>
          <w:szCs w:val="18"/>
        </w:rPr>
        <w:t xml:space="preserve">PROVIMENTO: “ad nutum” de livre nomeação e exoneração pelo Chefe do Executivo Municipal, com nível superior e habilitação específica, com registro em conselho de classe, nas áreas Médica, Odontológica, Psicologia ou Psiquiatria, </w:t>
      </w:r>
      <w:r w:rsidRPr="008D10E4">
        <w:rPr>
          <w:rFonts w:ascii="Arial" w:hAnsi="Arial" w:cs="Arial"/>
          <w:bCs/>
          <w:sz w:val="18"/>
          <w:szCs w:val="18"/>
        </w:rPr>
        <w:t>Farmacêutica, Nutricionista</w:t>
      </w:r>
      <w:r w:rsidRPr="008D10E4">
        <w:rPr>
          <w:rFonts w:ascii="Arial" w:hAnsi="Arial" w:cs="Arial"/>
          <w:sz w:val="18"/>
          <w:szCs w:val="18"/>
        </w:rPr>
        <w:t xml:space="preserve">, Médica Veterinária e </w:t>
      </w:r>
      <w:r w:rsidRPr="008D10E4">
        <w:rPr>
          <w:rFonts w:ascii="Arial" w:hAnsi="Arial" w:cs="Arial"/>
          <w:bCs/>
          <w:sz w:val="18"/>
          <w:szCs w:val="18"/>
        </w:rPr>
        <w:t>Engenheiro Civil.</w:t>
      </w:r>
    </w:p>
    <w:p w:rsidR="00604626" w:rsidRDefault="00604626" w:rsidP="008D10E4">
      <w:pPr>
        <w:pStyle w:val="PargrafodaLista"/>
        <w:spacing w:after="0" w:line="240" w:lineRule="auto"/>
        <w:ind w:left="708"/>
        <w:jc w:val="both"/>
        <w:rPr>
          <w:rFonts w:ascii="Arial" w:hAnsi="Arial" w:cs="Arial"/>
          <w:bCs/>
          <w:sz w:val="18"/>
          <w:szCs w:val="18"/>
        </w:rPr>
      </w:pPr>
    </w:p>
    <w:p w:rsidR="00A20129" w:rsidRDefault="00A20129" w:rsidP="008D10E4">
      <w:pPr>
        <w:pStyle w:val="PargrafodaLista"/>
        <w:spacing w:after="0" w:line="240" w:lineRule="auto"/>
        <w:ind w:left="708"/>
        <w:jc w:val="both"/>
        <w:rPr>
          <w:rFonts w:ascii="Arial" w:hAnsi="Arial" w:cs="Arial"/>
          <w:sz w:val="18"/>
          <w:szCs w:val="18"/>
        </w:rPr>
      </w:pPr>
      <w:r w:rsidRPr="008D10E4">
        <w:rPr>
          <w:rFonts w:ascii="Arial" w:hAnsi="Arial" w:cs="Arial"/>
          <w:sz w:val="18"/>
          <w:szCs w:val="18"/>
        </w:rPr>
        <w:t>PADRÃO: CC4 ou FG4</w:t>
      </w:r>
    </w:p>
    <w:p w:rsidR="00F13BED" w:rsidRDefault="00F13BED" w:rsidP="008D10E4">
      <w:pPr>
        <w:pStyle w:val="PargrafodaLista"/>
        <w:spacing w:after="0" w:line="240" w:lineRule="auto"/>
        <w:ind w:left="708"/>
        <w:jc w:val="both"/>
        <w:rPr>
          <w:rFonts w:ascii="Arial" w:hAnsi="Arial" w:cs="Arial"/>
          <w:sz w:val="18"/>
          <w:szCs w:val="18"/>
        </w:rPr>
      </w:pPr>
    </w:p>
    <w:p w:rsidR="00F13BED" w:rsidRPr="008D10E4" w:rsidRDefault="00F13BED" w:rsidP="008D10E4">
      <w:pPr>
        <w:pStyle w:val="PargrafodaLista"/>
        <w:spacing w:after="0" w:line="240" w:lineRule="auto"/>
        <w:ind w:left="708"/>
        <w:jc w:val="both"/>
        <w:rPr>
          <w:rFonts w:ascii="Arial" w:hAnsi="Arial" w:cs="Arial"/>
          <w:sz w:val="18"/>
          <w:szCs w:val="18"/>
        </w:rPr>
      </w:pPr>
      <w:r w:rsidRPr="00F13BED">
        <w:rPr>
          <w:rFonts w:ascii="Arial" w:hAnsi="Arial" w:cs="Arial"/>
          <w:sz w:val="18"/>
          <w:szCs w:val="18"/>
        </w:rPr>
        <w:t>Carga Horária: À Disposição</w:t>
      </w:r>
    </w:p>
    <w:p w:rsidR="002F07B8" w:rsidRPr="008D10E4" w:rsidRDefault="002F07B8" w:rsidP="002F07B8">
      <w:pPr>
        <w:rPr>
          <w:rFonts w:ascii="Arial" w:hAnsi="Arial" w:cs="Arial"/>
        </w:rPr>
      </w:pPr>
    </w:p>
    <w:p w:rsidR="003F7690" w:rsidRPr="002E18FB" w:rsidRDefault="003F7690" w:rsidP="002E18FB">
      <w:pPr>
        <w:pStyle w:val="PargrafodaLista"/>
        <w:numPr>
          <w:ilvl w:val="0"/>
          <w:numId w:val="6"/>
        </w:numPr>
        <w:spacing w:after="0" w:line="240" w:lineRule="auto"/>
        <w:rPr>
          <w:rFonts w:ascii="Arial" w:hAnsi="Arial"/>
          <w:b/>
          <w:color w:val="000000"/>
          <w:sz w:val="20"/>
        </w:rPr>
      </w:pPr>
      <w:r w:rsidRPr="002E18FB">
        <w:rPr>
          <w:rFonts w:ascii="Arial" w:hAnsi="Arial"/>
          <w:b/>
          <w:color w:val="000000"/>
          <w:sz w:val="20"/>
        </w:rPr>
        <w:t xml:space="preserve">CARGO EM COMISSÃO: </w:t>
      </w:r>
    </w:p>
    <w:p w:rsidR="00604626" w:rsidRDefault="00604626" w:rsidP="00604626">
      <w:pPr>
        <w:spacing w:after="0" w:line="240" w:lineRule="auto"/>
        <w:ind w:left="360"/>
        <w:rPr>
          <w:rFonts w:ascii="Arial" w:hAnsi="Arial"/>
          <w:color w:val="000000"/>
          <w:sz w:val="20"/>
        </w:rPr>
      </w:pPr>
    </w:p>
    <w:p w:rsidR="003F7690" w:rsidRPr="003F7690" w:rsidRDefault="003F7690" w:rsidP="00F13BED">
      <w:pPr>
        <w:ind w:left="360" w:firstLine="348"/>
        <w:rPr>
          <w:rFonts w:ascii="Arial" w:hAnsi="Arial"/>
          <w:b/>
          <w:color w:val="000000"/>
          <w:sz w:val="20"/>
        </w:rPr>
      </w:pPr>
      <w:r w:rsidRPr="003F7690">
        <w:rPr>
          <w:rFonts w:ascii="Arial" w:hAnsi="Arial"/>
          <w:b/>
          <w:color w:val="000000"/>
          <w:sz w:val="20"/>
        </w:rPr>
        <w:t>Diretor Geral das Unidades Básicas de Saúde</w:t>
      </w:r>
    </w:p>
    <w:p w:rsidR="003F7690" w:rsidRPr="00F13BED" w:rsidRDefault="003F7690" w:rsidP="00F13BED">
      <w:pPr>
        <w:pStyle w:val="PargrafodaLista"/>
        <w:spacing w:after="0" w:line="240" w:lineRule="atLeast"/>
        <w:ind w:left="708"/>
        <w:jc w:val="both"/>
        <w:rPr>
          <w:rFonts w:ascii="Arial" w:eastAsia="Verdana" w:hAnsi="Arial" w:cs="Arial"/>
          <w:sz w:val="20"/>
          <w:szCs w:val="20"/>
        </w:rPr>
      </w:pPr>
      <w:r w:rsidRPr="00437FD3">
        <w:rPr>
          <w:rFonts w:ascii="Arial" w:hAnsi="Arial" w:cs="Arial"/>
          <w:color w:val="000000"/>
          <w:sz w:val="20"/>
          <w:szCs w:val="20"/>
        </w:rPr>
        <w:t xml:space="preserve">DESCRIÇÃO SINTÉTICA: </w:t>
      </w:r>
      <w:r w:rsidRPr="00437FD3">
        <w:rPr>
          <w:rFonts w:ascii="Arial" w:eastAsia="Verdana" w:hAnsi="Arial" w:cs="Arial"/>
          <w:sz w:val="20"/>
          <w:szCs w:val="20"/>
        </w:rPr>
        <w:t xml:space="preserve">Coordenar e chefiar todos os trabalhos inerentes aos Postos de Saúde Municipais nos termos legais, organizar, orientar, chefiar todas as atividades </w:t>
      </w:r>
      <w:r>
        <w:rPr>
          <w:rFonts w:ascii="Arial" w:eastAsia="Verdana" w:hAnsi="Arial" w:cs="Arial"/>
          <w:sz w:val="20"/>
          <w:szCs w:val="20"/>
        </w:rPr>
        <w:lastRenderedPageBreak/>
        <w:t>e programas desenvolvidos n</w:t>
      </w:r>
      <w:r w:rsidRPr="00437FD3">
        <w:rPr>
          <w:rFonts w:ascii="Arial" w:eastAsia="Verdana" w:hAnsi="Arial" w:cs="Arial"/>
          <w:sz w:val="20"/>
          <w:szCs w:val="20"/>
        </w:rPr>
        <w:t xml:space="preserve">os Postos de Saúde, fazer cumprir a legislação de saúde no âmbito municipal, em conformidade com a legislação da saúde vigente, normas das posturas municipais relativas a saúde, bem como executar outras atividades conferidas por Decreto do Executivo, no desenvolvimento da Coordenação dos Postos de Saúde. </w:t>
      </w:r>
      <w:r w:rsidRPr="00F13BED">
        <w:rPr>
          <w:rFonts w:ascii="Arial" w:eastAsia="Verdana" w:hAnsi="Arial" w:cs="Arial"/>
          <w:sz w:val="20"/>
          <w:szCs w:val="20"/>
        </w:rPr>
        <w:t>Ao Coordenador Geral dos Postos de Saúde cabe coordenar ações de controle e fiscalização de saúde no âmbito de atendimento dos Postos, promover fiscalização de serviços ou eventos que interfiram no funcionamento dos Postos de Saúde, realizar todas as ações necessárias à correta operacionalização dos Postos de Saúde do Município, dirigindo os trabalhos de todos os servidores municipais (médicos, enfermeiros, técnicos de Enfermagem, agentes comunitários de saúde), vinculados aos postos de saúde, e prestar assessoramento e informações ao Secretário de Saúde e Prefeito Municipal em assuntos inerentes ao Posto de Saúde.</w:t>
      </w:r>
    </w:p>
    <w:p w:rsidR="003F7690" w:rsidRPr="00437FD3" w:rsidRDefault="003F7690" w:rsidP="003F7690">
      <w:pPr>
        <w:pStyle w:val="PargrafodaLista"/>
        <w:spacing w:line="239" w:lineRule="auto"/>
        <w:ind w:left="360" w:right="20"/>
        <w:jc w:val="both"/>
        <w:rPr>
          <w:rFonts w:ascii="Arial" w:eastAsia="Verdana" w:hAnsi="Arial" w:cs="Arial"/>
          <w:sz w:val="20"/>
          <w:szCs w:val="20"/>
        </w:rPr>
      </w:pPr>
    </w:p>
    <w:p w:rsidR="003F7690" w:rsidRPr="00692B24" w:rsidRDefault="003F7690" w:rsidP="003F7690">
      <w:pPr>
        <w:rPr>
          <w:rFonts w:ascii="Arial" w:hAnsi="Arial"/>
          <w:color w:val="000000"/>
          <w:sz w:val="20"/>
        </w:rPr>
      </w:pPr>
    </w:p>
    <w:p w:rsidR="003F7690" w:rsidRDefault="003F7690" w:rsidP="00F13BED">
      <w:pPr>
        <w:spacing w:after="0" w:line="240" w:lineRule="auto"/>
        <w:ind w:left="720"/>
        <w:jc w:val="both"/>
        <w:rPr>
          <w:rFonts w:ascii="Arial" w:hAnsi="Arial"/>
          <w:color w:val="000000"/>
          <w:sz w:val="20"/>
        </w:rPr>
      </w:pPr>
      <w:r w:rsidRPr="00C9311E">
        <w:rPr>
          <w:rFonts w:ascii="Arial" w:hAnsi="Arial"/>
          <w:color w:val="000000"/>
          <w:sz w:val="20"/>
        </w:rPr>
        <w:t>PROVIMENTO: “ad nutum” de livre nomeação e exoneração pelo Chefe do Executiv</w:t>
      </w:r>
      <w:r>
        <w:rPr>
          <w:rFonts w:ascii="Arial" w:hAnsi="Arial"/>
          <w:color w:val="000000"/>
          <w:sz w:val="20"/>
        </w:rPr>
        <w:t xml:space="preserve">o Municipal, com nível superior nas áreas da saúde. </w:t>
      </w:r>
    </w:p>
    <w:p w:rsidR="003F7690" w:rsidRPr="00C9311E" w:rsidRDefault="003F7690" w:rsidP="003F7690">
      <w:pPr>
        <w:ind w:left="360"/>
        <w:jc w:val="both"/>
        <w:rPr>
          <w:rFonts w:ascii="Arial" w:hAnsi="Arial"/>
          <w:color w:val="000000"/>
          <w:sz w:val="20"/>
        </w:rPr>
      </w:pPr>
    </w:p>
    <w:p w:rsidR="003F7690" w:rsidRDefault="003F7690" w:rsidP="00F13BED">
      <w:pPr>
        <w:spacing w:after="0" w:line="240" w:lineRule="auto"/>
        <w:ind w:left="720"/>
        <w:rPr>
          <w:rFonts w:ascii="Arial" w:hAnsi="Arial"/>
          <w:color w:val="000000"/>
          <w:sz w:val="20"/>
        </w:rPr>
      </w:pPr>
      <w:r>
        <w:rPr>
          <w:rFonts w:ascii="Arial" w:hAnsi="Arial"/>
          <w:color w:val="000000"/>
          <w:sz w:val="20"/>
        </w:rPr>
        <w:t xml:space="preserve">PADRÃO: CC5 </w:t>
      </w:r>
    </w:p>
    <w:p w:rsidR="003F7690" w:rsidRDefault="003F7690" w:rsidP="003F7690">
      <w:pPr>
        <w:pStyle w:val="PargrafodaLista"/>
        <w:rPr>
          <w:rFonts w:ascii="Arial" w:hAnsi="Arial"/>
          <w:color w:val="000000"/>
          <w:sz w:val="20"/>
        </w:rPr>
      </w:pPr>
    </w:p>
    <w:p w:rsidR="003F7690" w:rsidRDefault="00F13BED" w:rsidP="00F13BED">
      <w:pPr>
        <w:ind w:firstLine="708"/>
        <w:rPr>
          <w:rFonts w:ascii="Arial" w:hAnsi="Arial"/>
          <w:color w:val="000000"/>
          <w:sz w:val="20"/>
        </w:rPr>
      </w:pPr>
      <w:r w:rsidRPr="00F13BED">
        <w:rPr>
          <w:rFonts w:ascii="Arial" w:hAnsi="Arial" w:cs="Arial"/>
          <w:sz w:val="18"/>
          <w:szCs w:val="18"/>
        </w:rPr>
        <w:t>Carga Horária: À Disposição</w:t>
      </w:r>
    </w:p>
    <w:p w:rsidR="003F7690" w:rsidRDefault="003F7690"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2E18FB" w:rsidRDefault="002E18FB" w:rsidP="003F7690">
      <w:pPr>
        <w:rPr>
          <w:rFonts w:ascii="Arial" w:hAnsi="Arial"/>
          <w:color w:val="000000"/>
          <w:sz w:val="20"/>
        </w:rPr>
      </w:pPr>
    </w:p>
    <w:p w:rsidR="003F7690" w:rsidRDefault="003F7690" w:rsidP="003F7690">
      <w:pPr>
        <w:rPr>
          <w:rFonts w:ascii="Arial" w:hAnsi="Arial"/>
          <w:color w:val="000000"/>
          <w:sz w:val="20"/>
        </w:rPr>
      </w:pPr>
    </w:p>
    <w:p w:rsidR="003F7690" w:rsidRDefault="003F7690" w:rsidP="003F7690">
      <w:pPr>
        <w:jc w:val="center"/>
        <w:rPr>
          <w:rFonts w:ascii="Arial" w:hAnsi="Arial"/>
          <w:b/>
          <w:color w:val="000000"/>
          <w:sz w:val="20"/>
        </w:rPr>
      </w:pPr>
      <w:r w:rsidRPr="00705FCE">
        <w:rPr>
          <w:rFonts w:ascii="Arial" w:hAnsi="Arial"/>
          <w:b/>
          <w:color w:val="000000"/>
          <w:sz w:val="20"/>
        </w:rPr>
        <w:t>JUSTIFICATIVA</w:t>
      </w:r>
    </w:p>
    <w:p w:rsidR="003F7690" w:rsidRDefault="003F7690" w:rsidP="003F7690">
      <w:pPr>
        <w:jc w:val="center"/>
        <w:rPr>
          <w:rFonts w:ascii="Arial" w:hAnsi="Arial"/>
          <w:b/>
          <w:color w:val="000000"/>
          <w:sz w:val="20"/>
        </w:rPr>
      </w:pPr>
    </w:p>
    <w:p w:rsidR="00F13BED" w:rsidRDefault="00F13BED" w:rsidP="00F13BED">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Diante da necessidade da prestação do serviço publico com qualidade à população f</w:t>
      </w:r>
      <w:r w:rsidR="00342671">
        <w:rPr>
          <w:rFonts w:ascii="Arial" w:hAnsi="Arial" w:cs="Arial"/>
          <w:color w:val="000000"/>
          <w:sz w:val="20"/>
          <w:szCs w:val="20"/>
        </w:rPr>
        <w:t xml:space="preserve">az-se necessário a adequação do </w:t>
      </w:r>
      <w:r>
        <w:rPr>
          <w:rFonts w:ascii="Arial" w:hAnsi="Arial" w:cs="Arial"/>
          <w:color w:val="000000"/>
          <w:sz w:val="20"/>
          <w:szCs w:val="20"/>
        </w:rPr>
        <w:t>organograma</w:t>
      </w:r>
      <w:r w:rsidR="00342671">
        <w:rPr>
          <w:rFonts w:ascii="Arial" w:hAnsi="Arial" w:cs="Arial"/>
          <w:color w:val="000000"/>
          <w:sz w:val="20"/>
          <w:szCs w:val="20"/>
        </w:rPr>
        <w:t>, bem como</w:t>
      </w:r>
      <w:r>
        <w:rPr>
          <w:rFonts w:ascii="Arial" w:hAnsi="Arial" w:cs="Arial"/>
          <w:color w:val="000000"/>
          <w:sz w:val="20"/>
          <w:szCs w:val="20"/>
        </w:rPr>
        <w:t xml:space="preserve"> do quadro de servidores do município de Aratiba para a gestão 2021/2024.</w:t>
      </w:r>
    </w:p>
    <w:p w:rsidR="00F13BED" w:rsidRDefault="00F13BED" w:rsidP="00F13BED">
      <w:pPr>
        <w:spacing w:line="360" w:lineRule="auto"/>
        <w:jc w:val="both"/>
        <w:rPr>
          <w:rFonts w:ascii="Arial" w:hAnsi="Arial" w:cs="Arial"/>
          <w:color w:val="000000"/>
          <w:sz w:val="20"/>
          <w:szCs w:val="20"/>
        </w:rPr>
      </w:pPr>
      <w:r>
        <w:rPr>
          <w:rFonts w:ascii="Arial" w:hAnsi="Arial" w:cs="Arial"/>
          <w:color w:val="000000"/>
          <w:sz w:val="20"/>
          <w:szCs w:val="20"/>
        </w:rPr>
        <w:tab/>
      </w:r>
      <w:r w:rsidR="007E3A5A">
        <w:rPr>
          <w:rFonts w:ascii="Arial" w:hAnsi="Arial" w:cs="Arial"/>
          <w:color w:val="000000"/>
          <w:sz w:val="20"/>
          <w:szCs w:val="20"/>
        </w:rPr>
        <w:tab/>
        <w:t xml:space="preserve">Tratando-se de inicio de gestão, a organização da sistemática do funcionamento da máquina administrativa é traduzida diante da necessidade de </w:t>
      </w:r>
      <w:r w:rsidR="00342671">
        <w:rPr>
          <w:rFonts w:ascii="Arial" w:hAnsi="Arial" w:cs="Arial"/>
          <w:color w:val="000000"/>
          <w:sz w:val="20"/>
          <w:szCs w:val="20"/>
        </w:rPr>
        <w:t xml:space="preserve">adequação </w:t>
      </w:r>
      <w:r w:rsidR="007E3A5A">
        <w:rPr>
          <w:rFonts w:ascii="Arial" w:hAnsi="Arial" w:cs="Arial"/>
          <w:color w:val="000000"/>
          <w:sz w:val="20"/>
          <w:szCs w:val="20"/>
        </w:rPr>
        <w:t>d</w:t>
      </w:r>
      <w:r w:rsidR="00342671">
        <w:rPr>
          <w:rFonts w:ascii="Arial" w:hAnsi="Arial" w:cs="Arial"/>
          <w:color w:val="000000"/>
          <w:sz w:val="20"/>
          <w:szCs w:val="20"/>
        </w:rPr>
        <w:t>os</w:t>
      </w:r>
      <w:r w:rsidR="007E3A5A">
        <w:rPr>
          <w:rFonts w:ascii="Arial" w:hAnsi="Arial" w:cs="Arial"/>
          <w:color w:val="000000"/>
          <w:sz w:val="20"/>
          <w:szCs w:val="20"/>
        </w:rPr>
        <w:t xml:space="preserve"> cargos de direção e chefia para a coordenação dos projetos inerentes a cada Secretaria de governo. </w:t>
      </w:r>
    </w:p>
    <w:p w:rsidR="00916EA4" w:rsidRDefault="003319FB" w:rsidP="00F13BED">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Diante do presente contexto, extinguem-se os cargos de assessores-técnicos científicos em decorrência da propositura da Ação Direta de Inconstitucionalidade movida pelo Ministério Público Estadual em face do Município de Aratiba</w:t>
      </w:r>
      <w:r w:rsidR="00916EA4">
        <w:rPr>
          <w:rFonts w:ascii="Arial" w:hAnsi="Arial" w:cs="Arial"/>
          <w:color w:val="000000"/>
          <w:sz w:val="20"/>
          <w:szCs w:val="20"/>
        </w:rPr>
        <w:t xml:space="preserve">face a notificação já apresentada pelo próprio órgão de controle externo pela extinção do referido quadro no quadro funcional. </w:t>
      </w:r>
    </w:p>
    <w:p w:rsidR="003319FB" w:rsidRDefault="003319FB" w:rsidP="00F13BED">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F13BED" w:rsidRPr="00705FCE" w:rsidRDefault="00F13BED" w:rsidP="00F13BED">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916EA4">
        <w:rPr>
          <w:rFonts w:ascii="Arial" w:hAnsi="Arial" w:cs="Arial"/>
          <w:color w:val="000000"/>
          <w:sz w:val="20"/>
          <w:szCs w:val="20"/>
        </w:rPr>
        <w:t>Com o objetivo de suprir a demanda relacionada a prestação de serviço público de acordo com a adequação aos ditames legais, apresenta-se</w:t>
      </w:r>
      <w:r w:rsidRPr="00705FCE">
        <w:rPr>
          <w:rFonts w:ascii="Arial" w:hAnsi="Arial" w:cs="Arial"/>
          <w:color w:val="000000"/>
          <w:sz w:val="20"/>
          <w:szCs w:val="20"/>
        </w:rPr>
        <w:t xml:space="preserve"> criação do cargo de Diretor-Chefe Técnico Científico</w:t>
      </w:r>
      <w:r w:rsidR="00916EA4">
        <w:rPr>
          <w:rFonts w:ascii="Arial" w:hAnsi="Arial" w:cs="Arial"/>
          <w:color w:val="000000"/>
          <w:sz w:val="20"/>
          <w:szCs w:val="20"/>
        </w:rPr>
        <w:t xml:space="preserve"> sob a </w:t>
      </w:r>
      <w:r w:rsidRPr="00705FCE">
        <w:rPr>
          <w:rFonts w:ascii="Arial" w:hAnsi="Arial" w:cs="Arial"/>
          <w:color w:val="000000"/>
          <w:sz w:val="20"/>
          <w:szCs w:val="20"/>
        </w:rPr>
        <w:t>just</w:t>
      </w:r>
      <w:r w:rsidR="00342671">
        <w:rPr>
          <w:rFonts w:ascii="Arial" w:hAnsi="Arial" w:cs="Arial"/>
          <w:color w:val="000000"/>
          <w:sz w:val="20"/>
          <w:szCs w:val="20"/>
        </w:rPr>
        <w:t>ifica</w:t>
      </w:r>
      <w:r w:rsidR="00916EA4">
        <w:rPr>
          <w:rFonts w:ascii="Arial" w:hAnsi="Arial" w:cs="Arial"/>
          <w:color w:val="000000"/>
          <w:sz w:val="20"/>
          <w:szCs w:val="20"/>
        </w:rPr>
        <w:t>tiva</w:t>
      </w:r>
      <w:r w:rsidR="00342671">
        <w:rPr>
          <w:rFonts w:ascii="Arial" w:hAnsi="Arial" w:cs="Arial"/>
          <w:color w:val="000000"/>
          <w:sz w:val="20"/>
          <w:szCs w:val="20"/>
        </w:rPr>
        <w:t xml:space="preserve"> de que faz-se</w:t>
      </w:r>
      <w:r w:rsidRPr="00705FCE">
        <w:rPr>
          <w:rFonts w:ascii="Arial" w:hAnsi="Arial" w:cs="Arial"/>
          <w:color w:val="000000"/>
          <w:sz w:val="20"/>
          <w:szCs w:val="20"/>
        </w:rPr>
        <w:t xml:space="preserve"> necessária a coordenação, direção e chefia de projetos diretamente relacionados às áreas de execução de atividades dos técnicos científicos efetivos. Considerando que </w:t>
      </w:r>
      <w:r w:rsidRPr="00705FCE">
        <w:rPr>
          <w:rFonts w:ascii="Arial" w:hAnsi="Arial" w:cs="Arial"/>
          <w:iCs/>
          <w:spacing w:val="2"/>
          <w:sz w:val="20"/>
          <w:szCs w:val="20"/>
          <w:shd w:val="clear" w:color="auto" w:fill="FFFFFF"/>
        </w:rPr>
        <w:t>cargo técnico ou científico</w:t>
      </w:r>
      <w:r>
        <w:rPr>
          <w:rFonts w:ascii="Arial" w:hAnsi="Arial" w:cs="Arial"/>
          <w:iCs/>
          <w:spacing w:val="2"/>
          <w:sz w:val="20"/>
          <w:szCs w:val="20"/>
          <w:shd w:val="clear" w:color="auto" w:fill="FFFFFF"/>
        </w:rPr>
        <w:t xml:space="preserve">, conceitualmente, é </w:t>
      </w:r>
      <w:r w:rsidRPr="00705FCE">
        <w:rPr>
          <w:rFonts w:ascii="Arial" w:hAnsi="Arial" w:cs="Arial"/>
          <w:iCs/>
          <w:spacing w:val="2"/>
          <w:sz w:val="20"/>
          <w:szCs w:val="20"/>
          <w:shd w:val="clear" w:color="auto" w:fill="FFFFFF"/>
        </w:rPr>
        <w:t>aquele que requer conhecimento técnico específico na área de atuação do profissional, com habilitação legal específica, de grau universitário</w:t>
      </w:r>
      <w:r>
        <w:rPr>
          <w:rFonts w:ascii="Arial" w:hAnsi="Arial" w:cs="Arial"/>
          <w:iCs/>
          <w:spacing w:val="2"/>
          <w:sz w:val="20"/>
          <w:szCs w:val="20"/>
          <w:shd w:val="clear" w:color="auto" w:fill="FFFFFF"/>
        </w:rPr>
        <w:t xml:space="preserve">, o Diretor-Técnico Científico terá como efetiva atribuição a coordenação, chefia e direção dos projetos desenvolvidos pela municipalidade em cada área de atuação específica.  </w:t>
      </w:r>
    </w:p>
    <w:p w:rsidR="003F7690" w:rsidRDefault="003F7690" w:rsidP="003F7690">
      <w:pPr>
        <w:jc w:val="center"/>
        <w:rPr>
          <w:rFonts w:ascii="Arial" w:hAnsi="Arial"/>
          <w:b/>
          <w:color w:val="000000"/>
          <w:sz w:val="20"/>
        </w:rPr>
      </w:pPr>
    </w:p>
    <w:p w:rsidR="003F7690" w:rsidRDefault="003F7690" w:rsidP="003F7690">
      <w:pPr>
        <w:spacing w:line="360" w:lineRule="auto"/>
        <w:jc w:val="both"/>
        <w:rPr>
          <w:rFonts w:ascii="Arial" w:hAnsi="Arial" w:cs="Arial"/>
          <w:color w:val="000000"/>
          <w:sz w:val="20"/>
          <w:szCs w:val="20"/>
        </w:rPr>
      </w:pPr>
      <w:r w:rsidRPr="00705FCE">
        <w:rPr>
          <w:rFonts w:ascii="Arial" w:hAnsi="Arial"/>
          <w:color w:val="000000"/>
          <w:sz w:val="20"/>
        </w:rPr>
        <w:tab/>
      </w:r>
      <w:r w:rsidRPr="00705FCE">
        <w:rPr>
          <w:rFonts w:ascii="Arial" w:hAnsi="Arial"/>
          <w:color w:val="000000"/>
          <w:sz w:val="20"/>
        </w:rPr>
        <w:tab/>
      </w:r>
      <w:r w:rsidR="00916EA4">
        <w:rPr>
          <w:rFonts w:ascii="Arial" w:hAnsi="Arial"/>
          <w:color w:val="000000"/>
          <w:sz w:val="20"/>
        </w:rPr>
        <w:t xml:space="preserve">Sob ótica de prestação de serviços com a qualidade e presteza condizentes aos princípios da Administração Pública, em comparação ao regramento legal anterior, extingue-se 01 (um) de Secretário Adjunto, sendo </w:t>
      </w:r>
      <w:r w:rsidR="00916EA4">
        <w:rPr>
          <w:rFonts w:ascii="Arial" w:hAnsi="Arial" w:cs="Arial"/>
          <w:color w:val="000000"/>
          <w:sz w:val="20"/>
          <w:szCs w:val="20"/>
        </w:rPr>
        <w:t xml:space="preserve">criado </w:t>
      </w:r>
      <w:r w:rsidRPr="00437FD3">
        <w:rPr>
          <w:rFonts w:ascii="Arial" w:hAnsi="Arial" w:cs="Arial"/>
          <w:color w:val="000000"/>
          <w:sz w:val="20"/>
          <w:szCs w:val="20"/>
        </w:rPr>
        <w:t xml:space="preserve">o cargo de </w:t>
      </w:r>
      <w:r>
        <w:rPr>
          <w:rFonts w:ascii="Arial" w:hAnsi="Arial" w:cs="Arial"/>
          <w:color w:val="000000"/>
          <w:sz w:val="20"/>
          <w:szCs w:val="20"/>
        </w:rPr>
        <w:t>Coordenador Geral das Unidades Básicas de Saúde</w:t>
      </w:r>
      <w:r w:rsidR="00916EA4">
        <w:rPr>
          <w:rFonts w:ascii="Arial" w:hAnsi="Arial" w:cs="Arial"/>
          <w:color w:val="000000"/>
          <w:sz w:val="20"/>
          <w:szCs w:val="20"/>
        </w:rPr>
        <w:t xml:space="preserve"> para suprir a presente necessidade, </w:t>
      </w:r>
      <w:r w:rsidRPr="00437FD3">
        <w:rPr>
          <w:rFonts w:ascii="Arial" w:hAnsi="Arial" w:cs="Arial"/>
          <w:color w:val="000000"/>
          <w:sz w:val="20"/>
          <w:szCs w:val="20"/>
        </w:rPr>
        <w:t>justifica</w:t>
      </w:r>
      <w:r w:rsidR="00916EA4">
        <w:rPr>
          <w:rFonts w:ascii="Arial" w:hAnsi="Arial" w:cs="Arial"/>
          <w:color w:val="000000"/>
          <w:sz w:val="20"/>
          <w:szCs w:val="20"/>
        </w:rPr>
        <w:t>ndo-se a</w:t>
      </w:r>
      <w:r w:rsidR="005075B7">
        <w:rPr>
          <w:rFonts w:ascii="Arial" w:hAnsi="Arial" w:cs="Arial"/>
          <w:color w:val="000000"/>
          <w:sz w:val="20"/>
          <w:szCs w:val="20"/>
        </w:rPr>
        <w:t xml:space="preserve"> presente iniciativa</w:t>
      </w:r>
      <w:r w:rsidRPr="00437FD3">
        <w:rPr>
          <w:rFonts w:ascii="Arial" w:hAnsi="Arial" w:cs="Arial"/>
          <w:color w:val="000000"/>
          <w:sz w:val="20"/>
          <w:szCs w:val="20"/>
        </w:rPr>
        <w:t xml:space="preserve">pelo fato de que faz-se necessária a </w:t>
      </w:r>
      <w:r w:rsidRPr="00437FD3">
        <w:rPr>
          <w:rFonts w:ascii="Arial" w:eastAsia="Verdana" w:hAnsi="Arial" w:cs="Arial"/>
          <w:sz w:val="20"/>
          <w:szCs w:val="20"/>
        </w:rPr>
        <w:t>Coorden</w:t>
      </w:r>
      <w:r>
        <w:rPr>
          <w:rFonts w:ascii="Arial" w:eastAsia="Verdana" w:hAnsi="Arial" w:cs="Arial"/>
          <w:sz w:val="20"/>
          <w:szCs w:val="20"/>
        </w:rPr>
        <w:t>ação</w:t>
      </w:r>
      <w:r w:rsidRPr="00437FD3">
        <w:rPr>
          <w:rFonts w:ascii="Arial" w:eastAsia="Verdana" w:hAnsi="Arial" w:cs="Arial"/>
          <w:sz w:val="20"/>
          <w:szCs w:val="20"/>
        </w:rPr>
        <w:t xml:space="preserve"> e chefia </w:t>
      </w:r>
      <w:r>
        <w:rPr>
          <w:rFonts w:ascii="Arial" w:eastAsia="Verdana" w:hAnsi="Arial" w:cs="Arial"/>
          <w:sz w:val="20"/>
          <w:szCs w:val="20"/>
        </w:rPr>
        <w:t xml:space="preserve">de </w:t>
      </w:r>
      <w:r w:rsidRPr="00437FD3">
        <w:rPr>
          <w:rFonts w:ascii="Arial" w:eastAsia="Verdana" w:hAnsi="Arial" w:cs="Arial"/>
          <w:sz w:val="20"/>
          <w:szCs w:val="20"/>
        </w:rPr>
        <w:t xml:space="preserve">todos os trabalhos inerentes aos Postos de Saúde Municipais nos termos legais, organizar, orientar, chefiar todas as atividades </w:t>
      </w:r>
      <w:r>
        <w:rPr>
          <w:rFonts w:ascii="Arial" w:eastAsia="Verdana" w:hAnsi="Arial" w:cs="Arial"/>
          <w:sz w:val="20"/>
          <w:szCs w:val="20"/>
        </w:rPr>
        <w:t>e programas desenvolvidos n</w:t>
      </w:r>
      <w:r w:rsidRPr="00437FD3">
        <w:rPr>
          <w:rFonts w:ascii="Arial" w:eastAsia="Verdana" w:hAnsi="Arial" w:cs="Arial"/>
          <w:sz w:val="20"/>
          <w:szCs w:val="20"/>
        </w:rPr>
        <w:t>os Postos de Saúde, fazer cumprir a legislação de saúde no âmbito municipal, em conformidade com a legislação da saúde vigente, normas das posturas municipais relativas a saúde</w:t>
      </w:r>
      <w:r w:rsidRPr="00437FD3">
        <w:rPr>
          <w:rFonts w:ascii="Arial" w:hAnsi="Arial" w:cs="Arial"/>
          <w:color w:val="000000"/>
          <w:sz w:val="20"/>
          <w:szCs w:val="20"/>
        </w:rPr>
        <w:t xml:space="preserve">. Considerando que </w:t>
      </w:r>
      <w:r w:rsidRPr="00437FD3">
        <w:rPr>
          <w:rFonts w:ascii="Arial" w:hAnsi="Arial" w:cs="Arial"/>
          <w:iCs/>
          <w:spacing w:val="2"/>
          <w:sz w:val="20"/>
          <w:szCs w:val="20"/>
          <w:shd w:val="clear" w:color="auto" w:fill="FFFFFF"/>
        </w:rPr>
        <w:t xml:space="preserve">cargo </w:t>
      </w:r>
      <w:r>
        <w:rPr>
          <w:rFonts w:ascii="Arial" w:hAnsi="Arial" w:cs="Arial"/>
          <w:iCs/>
          <w:spacing w:val="2"/>
          <w:sz w:val="20"/>
          <w:szCs w:val="20"/>
          <w:shd w:val="clear" w:color="auto" w:fill="FFFFFF"/>
        </w:rPr>
        <w:t>de coordenador geral</w:t>
      </w:r>
      <w:r w:rsidRPr="00437FD3">
        <w:rPr>
          <w:rFonts w:ascii="Arial" w:hAnsi="Arial" w:cs="Arial"/>
          <w:iCs/>
          <w:spacing w:val="2"/>
          <w:sz w:val="20"/>
          <w:szCs w:val="20"/>
          <w:shd w:val="clear" w:color="auto" w:fill="FFFFFF"/>
        </w:rPr>
        <w:t xml:space="preserve">, conceitualmente, é aquele que requer conhecimento técnico específico na área de </w:t>
      </w:r>
      <w:r>
        <w:rPr>
          <w:rFonts w:ascii="Arial" w:hAnsi="Arial" w:cs="Arial"/>
          <w:iCs/>
          <w:spacing w:val="2"/>
          <w:sz w:val="20"/>
          <w:szCs w:val="20"/>
          <w:shd w:val="clear" w:color="auto" w:fill="FFFFFF"/>
        </w:rPr>
        <w:t>saúde</w:t>
      </w:r>
      <w:r w:rsidRPr="00437FD3">
        <w:rPr>
          <w:rFonts w:ascii="Arial" w:hAnsi="Arial" w:cs="Arial"/>
          <w:iCs/>
          <w:spacing w:val="2"/>
          <w:sz w:val="20"/>
          <w:szCs w:val="20"/>
          <w:shd w:val="clear" w:color="auto" w:fill="FFFFFF"/>
        </w:rPr>
        <w:t xml:space="preserve">, </w:t>
      </w:r>
      <w:r w:rsidRPr="00437FD3">
        <w:rPr>
          <w:rFonts w:ascii="Arial" w:hAnsi="Arial" w:cs="Arial"/>
          <w:iCs/>
          <w:spacing w:val="2"/>
          <w:sz w:val="20"/>
          <w:szCs w:val="20"/>
          <w:shd w:val="clear" w:color="auto" w:fill="FFFFFF"/>
        </w:rPr>
        <w:lastRenderedPageBreak/>
        <w:t>de</w:t>
      </w:r>
      <w:r w:rsidRPr="00705FCE">
        <w:rPr>
          <w:rFonts w:ascii="Arial" w:hAnsi="Arial" w:cs="Arial"/>
          <w:iCs/>
          <w:spacing w:val="2"/>
          <w:sz w:val="20"/>
          <w:szCs w:val="20"/>
          <w:shd w:val="clear" w:color="auto" w:fill="FFFFFF"/>
        </w:rPr>
        <w:t>grau universitário</w:t>
      </w:r>
      <w:r>
        <w:rPr>
          <w:rFonts w:ascii="Arial" w:hAnsi="Arial" w:cs="Arial"/>
          <w:iCs/>
          <w:spacing w:val="2"/>
          <w:sz w:val="20"/>
          <w:szCs w:val="20"/>
          <w:shd w:val="clear" w:color="auto" w:fill="FFFFFF"/>
        </w:rPr>
        <w:t xml:space="preserve">, terá como efetiva atribuição </w:t>
      </w:r>
      <w:r w:rsidR="005075B7">
        <w:rPr>
          <w:rFonts w:ascii="Arial" w:hAnsi="Arial" w:cs="Arial"/>
          <w:iCs/>
          <w:spacing w:val="2"/>
          <w:sz w:val="20"/>
          <w:szCs w:val="20"/>
          <w:shd w:val="clear" w:color="auto" w:fill="FFFFFF"/>
        </w:rPr>
        <w:t>à</w:t>
      </w:r>
      <w:r>
        <w:rPr>
          <w:rFonts w:ascii="Arial" w:hAnsi="Arial" w:cs="Arial"/>
          <w:iCs/>
          <w:spacing w:val="2"/>
          <w:sz w:val="20"/>
          <w:szCs w:val="20"/>
          <w:shd w:val="clear" w:color="auto" w:fill="FFFFFF"/>
        </w:rPr>
        <w:t xml:space="preserve"> coordenação e chefia das Unidades Básicas de Saúde.  </w:t>
      </w:r>
    </w:p>
    <w:p w:rsidR="005075B7" w:rsidRDefault="005075B7" w:rsidP="003F7690">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Em relação aos dem</w:t>
      </w:r>
      <w:r w:rsidRPr="005075B7">
        <w:rPr>
          <w:rFonts w:ascii="Arial" w:hAnsi="Arial" w:cs="Arial"/>
          <w:color w:val="000000"/>
          <w:sz w:val="20"/>
          <w:szCs w:val="20"/>
        </w:rPr>
        <w:t xml:space="preserve">ais cargos relacionados ao </w:t>
      </w:r>
      <w:hyperlink r:id="rId12" w:anchor="a14" w:history="1">
        <w:r w:rsidRPr="005075B7">
          <w:rPr>
            <w:rStyle w:val="Hyperlink"/>
            <w:rFonts w:ascii="Arial" w:eastAsia="Times New Roman" w:hAnsi="Arial" w:cs="Arial"/>
            <w:color w:val="auto"/>
            <w:sz w:val="20"/>
            <w:szCs w:val="20"/>
            <w:u w:val="none"/>
          </w:rPr>
          <w:t>artigo 14, da Lei Municipal nº 3.306</w:t>
        </w:r>
      </w:hyperlink>
      <w:r w:rsidRPr="005075B7">
        <w:rPr>
          <w:rFonts w:ascii="Arial" w:eastAsia="Times New Roman" w:hAnsi="Arial" w:cs="Arial"/>
          <w:sz w:val="20"/>
          <w:szCs w:val="20"/>
        </w:rPr>
        <w:t>, de 15 de janeiro de 2013</w:t>
      </w:r>
      <w:r>
        <w:rPr>
          <w:rFonts w:ascii="Arial" w:eastAsia="Times New Roman" w:hAnsi="Arial" w:cs="Arial"/>
          <w:sz w:val="20"/>
          <w:szCs w:val="20"/>
        </w:rPr>
        <w:t xml:space="preserve">, especificamente ao cargo de Chefe de Departamento </w:t>
      </w:r>
      <w:r w:rsidR="000F2268">
        <w:rPr>
          <w:rFonts w:ascii="Arial" w:eastAsia="Times New Roman" w:hAnsi="Arial" w:cs="Arial"/>
          <w:sz w:val="20"/>
          <w:szCs w:val="20"/>
        </w:rPr>
        <w:t>está prevista a diminuição do nú</w:t>
      </w:r>
      <w:r>
        <w:rPr>
          <w:rFonts w:ascii="Arial" w:eastAsia="Times New Roman" w:hAnsi="Arial" w:cs="Arial"/>
          <w:sz w:val="20"/>
          <w:szCs w:val="20"/>
        </w:rPr>
        <w:t xml:space="preserve">mero de cargos de 07 (sete) para 06 (seis) servidores, em necessidade </w:t>
      </w:r>
      <w:r>
        <w:rPr>
          <w:rFonts w:ascii="Arial" w:hAnsi="Arial" w:cs="Arial"/>
          <w:color w:val="000000"/>
          <w:sz w:val="20"/>
          <w:szCs w:val="20"/>
        </w:rPr>
        <w:t xml:space="preserve">diante da necessidade de adequação dos cargos de direção e chefia para a coordenação dos projetos inerentes a cada Secretaria de governo. </w:t>
      </w:r>
    </w:p>
    <w:p w:rsidR="005075B7" w:rsidRDefault="005075B7" w:rsidP="003F7690">
      <w:pPr>
        <w:spacing w:line="360" w:lineRule="auto"/>
        <w:jc w:val="both"/>
        <w:rPr>
          <w:rFonts w:ascii="Arial" w:eastAsia="Times New Roman" w:hAnsi="Arial" w:cs="Arial"/>
          <w:sz w:val="20"/>
          <w:szCs w:val="20"/>
        </w:rPr>
      </w:pPr>
      <w:r>
        <w:rPr>
          <w:rFonts w:ascii="Arial" w:hAnsi="Arial" w:cs="Arial"/>
          <w:color w:val="000000"/>
          <w:sz w:val="20"/>
          <w:szCs w:val="20"/>
        </w:rPr>
        <w:tab/>
      </w:r>
      <w:r>
        <w:rPr>
          <w:rFonts w:ascii="Arial" w:hAnsi="Arial" w:cs="Arial"/>
          <w:color w:val="000000"/>
          <w:sz w:val="20"/>
          <w:szCs w:val="20"/>
        </w:rPr>
        <w:tab/>
        <w:t>Ao mesmo tempo, com o objetivo de adequar as funções dos servidores ao real enquadramento no quadro funcional da administração, em relação ao cargo de Coordenador de Desporto, será majorada a quantidade do respectivo setor específico</w:t>
      </w:r>
      <w:r w:rsidR="006609D1">
        <w:rPr>
          <w:rFonts w:ascii="Arial" w:hAnsi="Arial" w:cs="Arial"/>
          <w:color w:val="000000"/>
          <w:sz w:val="20"/>
          <w:szCs w:val="20"/>
        </w:rPr>
        <w:t xml:space="preserve"> com o objetivo de diante da necessidade de ajustar os cargos de direção e chefia para a coordenação dos projetos inerentes a respectiva Secretaria de governo.</w:t>
      </w:r>
    </w:p>
    <w:p w:rsidR="001C65DA" w:rsidRDefault="001C65DA" w:rsidP="001C65DA">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Diante da necessidade de organização da sistemática do funcionamento da máquina administrativa traduzida, bem como diante da necessidade de adequação dos cargos de direção e chefia para a coordenação dos projetos inerentes a cada Secretaria de governo acrescenta-se apenas 01 cargo de Chefe de Turma para adequação das necessidades do novo governo.   </w:t>
      </w:r>
    </w:p>
    <w:p w:rsidR="00A90416" w:rsidRDefault="00A90416" w:rsidP="00A90416">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Em relação aos </w:t>
      </w:r>
      <w:r w:rsidRPr="005075B7">
        <w:rPr>
          <w:rFonts w:ascii="Arial" w:hAnsi="Arial" w:cs="Arial"/>
          <w:color w:val="000000"/>
          <w:sz w:val="20"/>
          <w:szCs w:val="20"/>
        </w:rPr>
        <w:t>cargos</w:t>
      </w:r>
      <w:r>
        <w:rPr>
          <w:rFonts w:ascii="Arial" w:hAnsi="Arial" w:cs="Arial"/>
          <w:color w:val="000000"/>
          <w:sz w:val="20"/>
          <w:szCs w:val="20"/>
        </w:rPr>
        <w:t xml:space="preserve"> de Chefe de Defesa Agropecuária e Secretário da Junta Militar, o padrão</w:t>
      </w:r>
      <w:r w:rsidR="000F2268">
        <w:rPr>
          <w:rFonts w:ascii="Arial" w:hAnsi="Arial" w:cs="Arial"/>
          <w:color w:val="000000"/>
          <w:sz w:val="20"/>
          <w:szCs w:val="20"/>
        </w:rPr>
        <w:t xml:space="preserve"> de CC3/FG3 para CC2/FG2 e FG3 para FG2, respectivamente, em decorrência da </w:t>
      </w:r>
      <w:r>
        <w:rPr>
          <w:rFonts w:ascii="Arial" w:eastAsia="Times New Roman" w:hAnsi="Arial" w:cs="Arial"/>
          <w:sz w:val="20"/>
          <w:szCs w:val="20"/>
        </w:rPr>
        <w:t>necessidade</w:t>
      </w:r>
      <w:r w:rsidR="000F2268">
        <w:rPr>
          <w:rFonts w:ascii="Arial" w:eastAsia="Times New Roman" w:hAnsi="Arial" w:cs="Arial"/>
          <w:sz w:val="20"/>
          <w:szCs w:val="20"/>
        </w:rPr>
        <w:t xml:space="preserve"> de economicidade e</w:t>
      </w:r>
      <w:r>
        <w:rPr>
          <w:rFonts w:ascii="Arial" w:hAnsi="Arial" w:cs="Arial"/>
          <w:color w:val="000000"/>
          <w:sz w:val="20"/>
          <w:szCs w:val="20"/>
        </w:rPr>
        <w:t>adequação dos</w:t>
      </w:r>
      <w:r w:rsidR="000F2268">
        <w:rPr>
          <w:rFonts w:ascii="Arial" w:hAnsi="Arial" w:cs="Arial"/>
          <w:color w:val="000000"/>
          <w:sz w:val="20"/>
          <w:szCs w:val="20"/>
        </w:rPr>
        <w:t xml:space="preserve"> respectivos</w:t>
      </w:r>
      <w:r>
        <w:rPr>
          <w:rFonts w:ascii="Arial" w:hAnsi="Arial" w:cs="Arial"/>
          <w:color w:val="000000"/>
          <w:sz w:val="20"/>
          <w:szCs w:val="20"/>
        </w:rPr>
        <w:t xml:space="preserve"> cargos</w:t>
      </w:r>
      <w:r w:rsidR="000F2268">
        <w:rPr>
          <w:rFonts w:ascii="Arial" w:hAnsi="Arial" w:cs="Arial"/>
          <w:color w:val="000000"/>
          <w:sz w:val="20"/>
          <w:szCs w:val="20"/>
        </w:rPr>
        <w:t xml:space="preserve"> a função específica na nova conjuntura de governo. </w:t>
      </w:r>
    </w:p>
    <w:p w:rsidR="001C65DA" w:rsidRDefault="000F2268" w:rsidP="00A90416">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Na mesma toada, com o objetivo de a</w:t>
      </w:r>
      <w:r w:rsidR="001C65DA">
        <w:rPr>
          <w:rFonts w:ascii="Arial" w:hAnsi="Arial" w:cs="Arial"/>
          <w:color w:val="000000"/>
          <w:sz w:val="20"/>
          <w:szCs w:val="20"/>
        </w:rPr>
        <w:t>dequar a prestação do serviço pú</w:t>
      </w:r>
      <w:r>
        <w:rPr>
          <w:rFonts w:ascii="Arial" w:hAnsi="Arial" w:cs="Arial"/>
          <w:color w:val="000000"/>
          <w:sz w:val="20"/>
          <w:szCs w:val="20"/>
        </w:rPr>
        <w:t>blico com qualidade à população</w:t>
      </w:r>
      <w:r w:rsidR="001C65DA">
        <w:rPr>
          <w:rFonts w:ascii="Arial" w:hAnsi="Arial" w:cs="Arial"/>
          <w:color w:val="000000"/>
          <w:sz w:val="20"/>
          <w:szCs w:val="20"/>
        </w:rPr>
        <w:t xml:space="preserve"> a organização associando à sistemática do funcionamento da máquina administrativa, serão suprimidos os cargos de Supervisor em Educação em decorrência do fato de que tais funções já são típicas do quadro funcional do Magistério Municipal. </w:t>
      </w:r>
    </w:p>
    <w:p w:rsidR="001C65DA" w:rsidRDefault="001C65DA" w:rsidP="00A90416">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Por fim, salienta-se que</w:t>
      </w:r>
      <w:r w:rsidR="008E0994">
        <w:rPr>
          <w:rFonts w:ascii="Arial" w:hAnsi="Arial" w:cs="Arial"/>
          <w:color w:val="000000"/>
          <w:sz w:val="20"/>
          <w:szCs w:val="20"/>
        </w:rPr>
        <w:t xml:space="preserve"> estão sendo respeitados todos os parâmetros as diretrizes orçamentário</w:t>
      </w:r>
      <w:r>
        <w:rPr>
          <w:rFonts w:ascii="Arial" w:hAnsi="Arial" w:cs="Arial"/>
          <w:color w:val="000000"/>
          <w:sz w:val="20"/>
          <w:szCs w:val="20"/>
        </w:rPr>
        <w:t>s</w:t>
      </w:r>
      <w:r w:rsidR="008E0994">
        <w:rPr>
          <w:rFonts w:ascii="Arial" w:hAnsi="Arial" w:cs="Arial"/>
          <w:color w:val="000000"/>
          <w:sz w:val="20"/>
          <w:szCs w:val="20"/>
        </w:rPr>
        <w:t xml:space="preserve"> estabelecidos na Lei Complementar 173/2020.             </w:t>
      </w:r>
    </w:p>
    <w:p w:rsidR="005075B7" w:rsidRPr="00705FCE" w:rsidRDefault="005075B7" w:rsidP="003F7690">
      <w:pPr>
        <w:spacing w:line="36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2E18FB" w:rsidRPr="002E18FB" w:rsidRDefault="002E18FB" w:rsidP="002E18FB">
      <w:pPr>
        <w:jc w:val="center"/>
        <w:rPr>
          <w:rFonts w:ascii="Arial" w:hAnsi="Arial" w:cs="Arial"/>
          <w:sz w:val="20"/>
          <w:szCs w:val="20"/>
        </w:rPr>
      </w:pPr>
      <w:r w:rsidRPr="002E18FB">
        <w:rPr>
          <w:rFonts w:ascii="Arial" w:hAnsi="Arial" w:cs="Arial"/>
          <w:sz w:val="20"/>
          <w:szCs w:val="20"/>
        </w:rPr>
        <w:t>Aratiba/RS, 0</w:t>
      </w:r>
      <w:r>
        <w:rPr>
          <w:rFonts w:ascii="Arial" w:hAnsi="Arial" w:cs="Arial"/>
          <w:sz w:val="20"/>
          <w:szCs w:val="20"/>
        </w:rPr>
        <w:t>8</w:t>
      </w:r>
      <w:r w:rsidRPr="002E18FB">
        <w:rPr>
          <w:rFonts w:ascii="Arial" w:hAnsi="Arial" w:cs="Arial"/>
          <w:sz w:val="20"/>
          <w:szCs w:val="20"/>
        </w:rPr>
        <w:t xml:space="preserve"> de janeiro de 2021.</w:t>
      </w:r>
    </w:p>
    <w:p w:rsidR="002E18FB" w:rsidRPr="002E18FB" w:rsidRDefault="002E18FB" w:rsidP="002E18FB">
      <w:pPr>
        <w:jc w:val="center"/>
        <w:rPr>
          <w:rFonts w:ascii="Arial" w:hAnsi="Arial" w:cs="Arial"/>
          <w:sz w:val="20"/>
          <w:szCs w:val="20"/>
        </w:rPr>
      </w:pPr>
    </w:p>
    <w:p w:rsidR="002E18FB" w:rsidRPr="002E18FB" w:rsidRDefault="002E18FB" w:rsidP="002E18FB">
      <w:pPr>
        <w:jc w:val="center"/>
        <w:rPr>
          <w:rFonts w:ascii="Arial" w:hAnsi="Arial" w:cs="Arial"/>
          <w:sz w:val="20"/>
          <w:szCs w:val="20"/>
        </w:rPr>
      </w:pPr>
    </w:p>
    <w:p w:rsidR="002E18FB" w:rsidRPr="002E18FB" w:rsidRDefault="002E18FB" w:rsidP="002E18FB">
      <w:pPr>
        <w:jc w:val="center"/>
        <w:rPr>
          <w:rFonts w:ascii="Arial" w:hAnsi="Arial" w:cs="Arial"/>
          <w:b/>
          <w:sz w:val="20"/>
          <w:szCs w:val="20"/>
        </w:rPr>
      </w:pPr>
      <w:r w:rsidRPr="002E18FB">
        <w:rPr>
          <w:rFonts w:ascii="Arial" w:hAnsi="Arial" w:cs="Arial"/>
          <w:b/>
          <w:sz w:val="20"/>
          <w:szCs w:val="20"/>
        </w:rPr>
        <w:t>GILBERTO LUIZ HENDGES</w:t>
      </w:r>
    </w:p>
    <w:p w:rsidR="003F7690" w:rsidRPr="00376D4C" w:rsidRDefault="002E18FB" w:rsidP="002E18FB">
      <w:pPr>
        <w:jc w:val="center"/>
        <w:rPr>
          <w:color w:val="FF0000"/>
        </w:rPr>
      </w:pPr>
      <w:r w:rsidRPr="002E18FB">
        <w:rPr>
          <w:rFonts w:ascii="Arial" w:hAnsi="Arial" w:cs="Arial"/>
          <w:b/>
          <w:sz w:val="20"/>
          <w:szCs w:val="20"/>
        </w:rPr>
        <w:t>Prefeito Municipal</w:t>
      </w:r>
      <w:bookmarkStart w:id="1" w:name="_GoBack"/>
      <w:bookmarkEnd w:id="1"/>
    </w:p>
    <w:sectPr w:rsidR="003F7690" w:rsidRPr="00376D4C" w:rsidSect="00715801">
      <w:headerReference w:type="default" r:id="rId13"/>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671" w:rsidRDefault="00F94671" w:rsidP="005F4275">
      <w:pPr>
        <w:spacing w:after="0" w:line="240" w:lineRule="auto"/>
      </w:pPr>
      <w:r>
        <w:separator/>
      </w:r>
    </w:p>
  </w:endnote>
  <w:endnote w:type="continuationSeparator" w:id="1">
    <w:p w:rsidR="00F94671" w:rsidRDefault="00F94671" w:rsidP="005F4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671" w:rsidRDefault="00F94671" w:rsidP="005F4275">
      <w:pPr>
        <w:spacing w:after="0" w:line="240" w:lineRule="auto"/>
      </w:pPr>
      <w:r>
        <w:separator/>
      </w:r>
    </w:p>
  </w:footnote>
  <w:footnote w:type="continuationSeparator" w:id="1">
    <w:p w:rsidR="00F94671" w:rsidRDefault="00F94671" w:rsidP="005F4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566"/>
      <w:gridCol w:w="5187"/>
    </w:tblGrid>
    <w:tr w:rsidR="001C65DA" w:rsidRPr="00CB4310" w:rsidTr="00FA03AC">
      <w:tc>
        <w:tcPr>
          <w:tcW w:w="1533" w:type="dxa"/>
        </w:tcPr>
        <w:p w:rsidR="001C65DA" w:rsidRDefault="001C65DA" w:rsidP="005F4275">
          <w:pPr>
            <w:pStyle w:val="Cabealho"/>
            <w:rPr>
              <w:b/>
              <w:bCs/>
            </w:rPr>
          </w:pPr>
          <w:r>
            <w:rPr>
              <w:b/>
              <w:bCs/>
              <w:noProof/>
              <w:lang w:eastAsia="pt-BR"/>
            </w:rPr>
            <w:drawing>
              <wp:inline distT="0" distB="0" distL="0" distR="0">
                <wp:extent cx="828675" cy="800100"/>
                <wp:effectExtent l="19050" t="0" r="9525" b="0"/>
                <wp:docPr id="9" name="Imagem 9" descr="LOGOARAT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ATIBA"/>
                        <pic:cNvPicPr>
                          <a:picLocks noChangeAspect="1" noChangeArrowheads="1"/>
                        </pic:cNvPicPr>
                      </pic:nvPicPr>
                      <pic:blipFill>
                        <a:blip r:embed="rId1"/>
                        <a:srcRect/>
                        <a:stretch>
                          <a:fillRect/>
                        </a:stretch>
                      </pic:blipFill>
                      <pic:spPr bwMode="auto">
                        <a:xfrm>
                          <a:off x="0" y="0"/>
                          <a:ext cx="828675" cy="800100"/>
                        </a:xfrm>
                        <a:prstGeom prst="rect">
                          <a:avLst/>
                        </a:prstGeom>
                        <a:noFill/>
                        <a:ln w="9525">
                          <a:noFill/>
                          <a:miter lim="800000"/>
                          <a:headEnd/>
                          <a:tailEnd/>
                        </a:ln>
                      </pic:spPr>
                    </pic:pic>
                  </a:graphicData>
                </a:graphic>
              </wp:inline>
            </w:drawing>
          </w:r>
        </w:p>
      </w:tc>
      <w:tc>
        <w:tcPr>
          <w:tcW w:w="5187" w:type="dxa"/>
        </w:tcPr>
        <w:p w:rsidR="001C65DA" w:rsidRPr="00A87C02" w:rsidRDefault="001C65DA" w:rsidP="005F4275">
          <w:pPr>
            <w:pStyle w:val="Cabealho"/>
            <w:jc w:val="center"/>
            <w:rPr>
              <w:b/>
              <w:sz w:val="28"/>
              <w:szCs w:val="28"/>
            </w:rPr>
          </w:pPr>
          <w:r w:rsidRPr="00A87C02">
            <w:rPr>
              <w:b/>
              <w:sz w:val="28"/>
              <w:szCs w:val="28"/>
            </w:rPr>
            <w:t>Estado do Rio Grande do Sul</w:t>
          </w:r>
        </w:p>
        <w:p w:rsidR="001C65DA" w:rsidRPr="00A87C02" w:rsidRDefault="001C65DA" w:rsidP="005F4275">
          <w:pPr>
            <w:pStyle w:val="Cabealho"/>
            <w:tabs>
              <w:tab w:val="left" w:pos="856"/>
              <w:tab w:val="center" w:pos="2485"/>
            </w:tabs>
            <w:rPr>
              <w:b/>
              <w:sz w:val="28"/>
              <w:szCs w:val="28"/>
            </w:rPr>
          </w:pPr>
          <w:r>
            <w:rPr>
              <w:b/>
              <w:sz w:val="28"/>
              <w:szCs w:val="28"/>
            </w:rPr>
            <w:tab/>
          </w:r>
          <w:r>
            <w:rPr>
              <w:b/>
              <w:sz w:val="28"/>
              <w:szCs w:val="28"/>
            </w:rPr>
            <w:tab/>
          </w:r>
          <w:r w:rsidRPr="00A87C02">
            <w:rPr>
              <w:b/>
              <w:sz w:val="28"/>
              <w:szCs w:val="28"/>
            </w:rPr>
            <w:t>MUNICIPIO DE ARATIBA</w:t>
          </w:r>
        </w:p>
        <w:p w:rsidR="001C65DA" w:rsidRPr="00A87C02" w:rsidRDefault="001C65DA" w:rsidP="005F4275">
          <w:pPr>
            <w:pStyle w:val="Cabealho"/>
            <w:rPr>
              <w:b/>
              <w:sz w:val="12"/>
              <w:szCs w:val="12"/>
            </w:rPr>
          </w:pPr>
          <w:r w:rsidRPr="00A87C02">
            <w:rPr>
              <w:b/>
              <w:sz w:val="12"/>
              <w:szCs w:val="12"/>
            </w:rPr>
            <w:t>Rua Luiz Loeser, 287 – Centro – F: 54 3376-1114 – CNPJ n° 87.613..469/0001-84</w:t>
          </w:r>
        </w:p>
        <w:p w:rsidR="001C65DA" w:rsidRPr="00CB4310" w:rsidRDefault="001C65DA" w:rsidP="005F4275">
          <w:pPr>
            <w:pStyle w:val="Cabealho"/>
            <w:jc w:val="center"/>
            <w:rPr>
              <w:b/>
              <w:sz w:val="28"/>
              <w:szCs w:val="28"/>
            </w:rPr>
          </w:pPr>
          <w:r w:rsidRPr="00A87C02">
            <w:rPr>
              <w:b/>
              <w:sz w:val="24"/>
              <w:szCs w:val="24"/>
            </w:rPr>
            <w:t>CEP: 99770-000 – ARATIBA - RS</w:t>
          </w:r>
        </w:p>
      </w:tc>
    </w:tr>
  </w:tbl>
  <w:p w:rsidR="001C65DA" w:rsidRDefault="001C65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6313"/>
    <w:multiLevelType w:val="hybridMultilevel"/>
    <w:tmpl w:val="FDCE4ECA"/>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EE14DB"/>
    <w:multiLevelType w:val="hybridMultilevel"/>
    <w:tmpl w:val="13B2FF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540F59"/>
    <w:multiLevelType w:val="hybridMultilevel"/>
    <w:tmpl w:val="A7085C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CED57D5"/>
    <w:multiLevelType w:val="hybridMultilevel"/>
    <w:tmpl w:val="01BCC99A"/>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F319D3"/>
    <w:multiLevelType w:val="singleLevel"/>
    <w:tmpl w:val="E0E08C48"/>
    <w:lvl w:ilvl="0">
      <w:start w:val="1"/>
      <w:numFmt w:val="decimal"/>
      <w:lvlText w:val="%1)"/>
      <w:lvlJc w:val="left"/>
      <w:pPr>
        <w:tabs>
          <w:tab w:val="num" w:pos="360"/>
        </w:tabs>
        <w:ind w:left="360" w:hanging="360"/>
      </w:pPr>
      <w:rPr>
        <w:b/>
      </w:rPr>
    </w:lvl>
  </w:abstractNum>
  <w:abstractNum w:abstractNumId="5">
    <w:nsid w:val="6D692DC1"/>
    <w:multiLevelType w:val="hybridMultilevel"/>
    <w:tmpl w:val="B68E179C"/>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7FE4"/>
    <w:rsid w:val="00017F12"/>
    <w:rsid w:val="000A5048"/>
    <w:rsid w:val="000B0D29"/>
    <w:rsid w:val="000F2268"/>
    <w:rsid w:val="00136D87"/>
    <w:rsid w:val="00197D03"/>
    <w:rsid w:val="001C5D8A"/>
    <w:rsid w:val="001C65DA"/>
    <w:rsid w:val="00202231"/>
    <w:rsid w:val="00214C8C"/>
    <w:rsid w:val="0022073F"/>
    <w:rsid w:val="00284ECB"/>
    <w:rsid w:val="002B04C4"/>
    <w:rsid w:val="002C4EDF"/>
    <w:rsid w:val="002E18FB"/>
    <w:rsid w:val="002F07B8"/>
    <w:rsid w:val="00314374"/>
    <w:rsid w:val="00317E2F"/>
    <w:rsid w:val="003319FB"/>
    <w:rsid w:val="00342671"/>
    <w:rsid w:val="00376D4C"/>
    <w:rsid w:val="00390B60"/>
    <w:rsid w:val="003C3297"/>
    <w:rsid w:val="003F7690"/>
    <w:rsid w:val="004513C3"/>
    <w:rsid w:val="005075B7"/>
    <w:rsid w:val="00574AEF"/>
    <w:rsid w:val="005F4275"/>
    <w:rsid w:val="00604626"/>
    <w:rsid w:val="0064171B"/>
    <w:rsid w:val="006431E2"/>
    <w:rsid w:val="006609D1"/>
    <w:rsid w:val="006A3170"/>
    <w:rsid w:val="006B6030"/>
    <w:rsid w:val="006C1205"/>
    <w:rsid w:val="006E2564"/>
    <w:rsid w:val="006E714E"/>
    <w:rsid w:val="00715801"/>
    <w:rsid w:val="00715E35"/>
    <w:rsid w:val="00793479"/>
    <w:rsid w:val="007D0E0F"/>
    <w:rsid w:val="007E3A5A"/>
    <w:rsid w:val="007E7744"/>
    <w:rsid w:val="008249DD"/>
    <w:rsid w:val="00847FE4"/>
    <w:rsid w:val="00882AEB"/>
    <w:rsid w:val="008D10E4"/>
    <w:rsid w:val="008E0994"/>
    <w:rsid w:val="00916EA4"/>
    <w:rsid w:val="00A20129"/>
    <w:rsid w:val="00A76EF0"/>
    <w:rsid w:val="00A90416"/>
    <w:rsid w:val="00AC1F9D"/>
    <w:rsid w:val="00B4421C"/>
    <w:rsid w:val="00BD489E"/>
    <w:rsid w:val="00BD79C5"/>
    <w:rsid w:val="00C75685"/>
    <w:rsid w:val="00CF12FC"/>
    <w:rsid w:val="00D0522E"/>
    <w:rsid w:val="00D8789E"/>
    <w:rsid w:val="00E73EC1"/>
    <w:rsid w:val="00E978AE"/>
    <w:rsid w:val="00EB1921"/>
    <w:rsid w:val="00F13BED"/>
    <w:rsid w:val="00F94671"/>
    <w:rsid w:val="00FA03AC"/>
    <w:rsid w:val="00FB072C"/>
    <w:rsid w:val="00FC6F9B"/>
    <w:rsid w:val="00FF25B7"/>
    <w:rsid w:val="00FF3B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C3"/>
  </w:style>
  <w:style w:type="paragraph" w:styleId="Ttulo1">
    <w:name w:val="heading 1"/>
    <w:basedOn w:val="Normal"/>
    <w:link w:val="Ttulo1Char"/>
    <w:uiPriority w:val="9"/>
    <w:qFormat/>
    <w:rsid w:val="00FA03A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link w:val="Ttulo2Char"/>
    <w:uiPriority w:val="9"/>
    <w:qFormat/>
    <w:rsid w:val="00FA03AC"/>
    <w:pPr>
      <w:spacing w:before="100" w:beforeAutospacing="1" w:after="100" w:afterAutospacing="1" w:line="240" w:lineRule="auto"/>
      <w:outlineLvl w:val="1"/>
    </w:pPr>
    <w:rPr>
      <w:rFonts w:ascii="Times New Roman" w:eastAsiaTheme="minorEastAsia" w:hAnsi="Times New Roman" w:cs="Times New Roman"/>
      <w:b/>
      <w:bCs/>
      <w:vanish/>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7FE4"/>
    <w:pPr>
      <w:ind w:left="720"/>
      <w:contextualSpacing/>
    </w:pPr>
  </w:style>
  <w:style w:type="paragraph" w:styleId="Cabealho">
    <w:name w:val="header"/>
    <w:basedOn w:val="Normal"/>
    <w:link w:val="CabealhoChar"/>
    <w:uiPriority w:val="99"/>
    <w:unhideWhenUsed/>
    <w:rsid w:val="005F42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275"/>
  </w:style>
  <w:style w:type="paragraph" w:styleId="Rodap">
    <w:name w:val="footer"/>
    <w:basedOn w:val="Normal"/>
    <w:link w:val="RodapChar"/>
    <w:uiPriority w:val="99"/>
    <w:unhideWhenUsed/>
    <w:rsid w:val="005F4275"/>
    <w:pPr>
      <w:tabs>
        <w:tab w:val="center" w:pos="4252"/>
        <w:tab w:val="right" w:pos="8504"/>
      </w:tabs>
      <w:spacing w:after="0" w:line="240" w:lineRule="auto"/>
    </w:pPr>
  </w:style>
  <w:style w:type="character" w:customStyle="1" w:styleId="RodapChar">
    <w:name w:val="Rodapé Char"/>
    <w:basedOn w:val="Fontepargpadro"/>
    <w:link w:val="Rodap"/>
    <w:uiPriority w:val="99"/>
    <w:rsid w:val="005F4275"/>
  </w:style>
  <w:style w:type="character" w:customStyle="1" w:styleId="Ttulo1Char">
    <w:name w:val="Título 1 Char"/>
    <w:basedOn w:val="Fontepargpadro"/>
    <w:link w:val="Ttulo1"/>
    <w:uiPriority w:val="9"/>
    <w:rsid w:val="00FA03AC"/>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rsid w:val="00FA03AC"/>
    <w:rPr>
      <w:rFonts w:ascii="Times New Roman" w:eastAsiaTheme="minorEastAsia" w:hAnsi="Times New Roman" w:cs="Times New Roman"/>
      <w:b/>
      <w:bCs/>
      <w:vanish/>
      <w:sz w:val="36"/>
      <w:szCs w:val="36"/>
      <w:lang w:eastAsia="pt-BR"/>
    </w:rPr>
  </w:style>
  <w:style w:type="character" w:styleId="Hyperlink">
    <w:name w:val="Hyperlink"/>
    <w:basedOn w:val="Fontepargpadro"/>
    <w:uiPriority w:val="99"/>
    <w:semiHidden/>
    <w:unhideWhenUsed/>
    <w:rsid w:val="00FA03AC"/>
    <w:rPr>
      <w:color w:val="0000FF"/>
      <w:u w:val="single"/>
    </w:rPr>
  </w:style>
  <w:style w:type="paragraph" w:styleId="Textodebalo">
    <w:name w:val="Balloon Text"/>
    <w:basedOn w:val="Normal"/>
    <w:link w:val="TextodebaloChar"/>
    <w:uiPriority w:val="99"/>
    <w:semiHidden/>
    <w:unhideWhenUsed/>
    <w:rsid w:val="00376D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6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A03A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link w:val="Ttulo2Char"/>
    <w:uiPriority w:val="9"/>
    <w:qFormat/>
    <w:rsid w:val="00FA03AC"/>
    <w:pPr>
      <w:spacing w:before="100" w:beforeAutospacing="1" w:after="100" w:afterAutospacing="1" w:line="240" w:lineRule="auto"/>
      <w:outlineLvl w:val="1"/>
    </w:pPr>
    <w:rPr>
      <w:rFonts w:ascii="Times New Roman" w:eastAsiaTheme="minorEastAsia" w:hAnsi="Times New Roman" w:cs="Times New Roman"/>
      <w:b/>
      <w:bCs/>
      <w:vanish/>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7FE4"/>
    <w:pPr>
      <w:ind w:left="720"/>
      <w:contextualSpacing/>
    </w:pPr>
  </w:style>
  <w:style w:type="paragraph" w:styleId="Cabealho">
    <w:name w:val="header"/>
    <w:basedOn w:val="Normal"/>
    <w:link w:val="CabealhoChar"/>
    <w:uiPriority w:val="99"/>
    <w:unhideWhenUsed/>
    <w:rsid w:val="005F42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4275"/>
  </w:style>
  <w:style w:type="paragraph" w:styleId="Rodap">
    <w:name w:val="footer"/>
    <w:basedOn w:val="Normal"/>
    <w:link w:val="RodapChar"/>
    <w:uiPriority w:val="99"/>
    <w:unhideWhenUsed/>
    <w:rsid w:val="005F4275"/>
    <w:pPr>
      <w:tabs>
        <w:tab w:val="center" w:pos="4252"/>
        <w:tab w:val="right" w:pos="8504"/>
      </w:tabs>
      <w:spacing w:after="0" w:line="240" w:lineRule="auto"/>
    </w:pPr>
  </w:style>
  <w:style w:type="character" w:customStyle="1" w:styleId="RodapChar">
    <w:name w:val="Rodapé Char"/>
    <w:basedOn w:val="Fontepargpadro"/>
    <w:link w:val="Rodap"/>
    <w:uiPriority w:val="99"/>
    <w:rsid w:val="005F4275"/>
  </w:style>
  <w:style w:type="character" w:customStyle="1" w:styleId="Ttulo1Char">
    <w:name w:val="Título 1 Char"/>
    <w:basedOn w:val="Fontepargpadro"/>
    <w:link w:val="Ttulo1"/>
    <w:uiPriority w:val="9"/>
    <w:rsid w:val="00FA03AC"/>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rsid w:val="00FA03AC"/>
    <w:rPr>
      <w:rFonts w:ascii="Times New Roman" w:eastAsiaTheme="minorEastAsia" w:hAnsi="Times New Roman" w:cs="Times New Roman"/>
      <w:b/>
      <w:bCs/>
      <w:vanish/>
      <w:sz w:val="36"/>
      <w:szCs w:val="36"/>
      <w:lang w:eastAsia="pt-BR"/>
    </w:rPr>
  </w:style>
  <w:style w:type="character" w:styleId="Hyperlink">
    <w:name w:val="Hyperlink"/>
    <w:basedOn w:val="Fontepargpadro"/>
    <w:uiPriority w:val="99"/>
    <w:semiHidden/>
    <w:unhideWhenUsed/>
    <w:rsid w:val="00FA03AC"/>
    <w:rPr>
      <w:color w:val="0000FF"/>
      <w:u w:val="single"/>
    </w:rPr>
  </w:style>
  <w:style w:type="paragraph" w:styleId="Textodebalo">
    <w:name w:val="Balloon Text"/>
    <w:basedOn w:val="Normal"/>
    <w:link w:val="TextodebaloChar"/>
    <w:uiPriority w:val="99"/>
    <w:semiHidden/>
    <w:unhideWhenUsed/>
    <w:rsid w:val="00376D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6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mpenhos2\Desktop\visualizarDiploma.php%3fcdMunicipio=7234&amp;cdDiploma=201333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mpenhos2\Desktop\visualizarDiploma.php%3fcdMunicipio=7234&amp;cdDiploma=2013330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mpenhos2\Desktop\visualizarDiploma.php%3fcdMunicipio=7234&amp;cdDiploma=201333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Empenhos2\Desktop\visualizarDiploma.php%3fcdMunicipio=7234&amp;cdDiploma=20133306" TargetMode="External"/><Relationship Id="rId4" Type="http://schemas.openxmlformats.org/officeDocument/2006/relationships/settings" Target="settings.xml"/><Relationship Id="rId9" Type="http://schemas.openxmlformats.org/officeDocument/2006/relationships/hyperlink" Target="file:///C:\Users\Empenhos2\Desktop\visualizarDiploma.php%3fcdMunicipio=7234&amp;cdDiploma=201333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BE06-8D10-4A95-A00A-E5A905D1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1936</Words>
  <Characters>10460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Empenhos2</dc:creator>
  <cp:lastModifiedBy>Marcelo</cp:lastModifiedBy>
  <cp:revision>2</cp:revision>
  <cp:lastPrinted>2021-01-11T11:22:00Z</cp:lastPrinted>
  <dcterms:created xsi:type="dcterms:W3CDTF">2021-01-11T16:54:00Z</dcterms:created>
  <dcterms:modified xsi:type="dcterms:W3CDTF">2021-01-11T16:54:00Z</dcterms:modified>
</cp:coreProperties>
</file>